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0C0" w:rsidRDefault="00E010C0" w:rsidP="002D25E0"/>
    <w:p w:rsidR="00B70AC9" w:rsidRPr="00E010C0" w:rsidRDefault="00B70AC9" w:rsidP="002D25E0"/>
    <w:p w:rsidR="00436505" w:rsidRDefault="009321F6" w:rsidP="002D25E0">
      <w:pPr>
        <w:pStyle w:val="Antrat2"/>
        <w:tabs>
          <w:tab w:val="left" w:pos="-2127"/>
          <w:tab w:val="left" w:pos="0"/>
        </w:tabs>
        <w:ind w:right="-194" w:firstLine="900"/>
        <w:jc w:val="center"/>
        <w:rPr>
          <w:position w:val="0"/>
          <w:sz w:val="20"/>
        </w:rPr>
      </w:pPr>
      <w:r>
        <w:rPr>
          <w:position w:val="0"/>
          <w:sz w:val="20"/>
        </w:rPr>
        <w:t>II</w:t>
      </w:r>
      <w:r w:rsidR="00436505">
        <w:rPr>
          <w:position w:val="0"/>
          <w:sz w:val="20"/>
        </w:rPr>
        <w:t>. SUTARTIES OBJEKTAS</w:t>
      </w:r>
    </w:p>
    <w:p w:rsidR="00436505" w:rsidRDefault="00436505" w:rsidP="002D25E0">
      <w:pPr>
        <w:ind w:right="-194" w:firstLine="900"/>
        <w:jc w:val="both"/>
        <w:rPr>
          <w:b/>
          <w:sz w:val="20"/>
        </w:rPr>
      </w:pPr>
    </w:p>
    <w:p w:rsidR="00436505" w:rsidRDefault="00436505" w:rsidP="002D25E0">
      <w:pPr>
        <w:numPr>
          <w:ilvl w:val="0"/>
          <w:numId w:val="1"/>
        </w:numPr>
        <w:tabs>
          <w:tab w:val="left" w:pos="-2268"/>
          <w:tab w:val="left" w:pos="-2127"/>
        </w:tabs>
        <w:ind w:left="360" w:right="-194"/>
        <w:jc w:val="both"/>
        <w:rPr>
          <w:sz w:val="20"/>
        </w:rPr>
      </w:pPr>
      <w:r>
        <w:rPr>
          <w:sz w:val="20"/>
        </w:rPr>
        <w:t xml:space="preserve">Pagal šią Sutartį </w:t>
      </w:r>
      <w:r>
        <w:rPr>
          <w:b/>
          <w:sz w:val="20"/>
        </w:rPr>
        <w:t>Vandens tiekėjas</w:t>
      </w:r>
      <w:r>
        <w:rPr>
          <w:sz w:val="20"/>
        </w:rPr>
        <w:t xml:space="preserve"> tiekia </w:t>
      </w:r>
      <w:r>
        <w:rPr>
          <w:b/>
          <w:sz w:val="20"/>
        </w:rPr>
        <w:t xml:space="preserve">Vartotojui </w:t>
      </w:r>
      <w:r>
        <w:rPr>
          <w:sz w:val="20"/>
        </w:rPr>
        <w:t>(</w:t>
      </w:r>
      <w:r>
        <w:rPr>
          <w:b/>
          <w:sz w:val="20"/>
        </w:rPr>
        <w:t>Vandens tiekėjas</w:t>
      </w:r>
      <w:r>
        <w:rPr>
          <w:sz w:val="20"/>
        </w:rPr>
        <w:t xml:space="preserve"> ir </w:t>
      </w:r>
      <w:r>
        <w:rPr>
          <w:b/>
          <w:sz w:val="20"/>
        </w:rPr>
        <w:t>Vartotojas</w:t>
      </w:r>
      <w:r>
        <w:rPr>
          <w:sz w:val="20"/>
        </w:rPr>
        <w:t xml:space="preserve"> toliau bendrai vadinami Šalimis) iki šioje Sutartyje nustatytos vandens tiekimo ir vartojimo ribos saugos ir kokybės reikalavimus atitinkantį šaltą geriamąjį vandenį (toliau – geriamasis vanduo)</w:t>
      </w:r>
      <w:r>
        <w:rPr>
          <w:sz w:val="20"/>
          <w:lang w:eastAsia="lt-LT"/>
        </w:rPr>
        <w:t>, ir teikia nuotekų tvarkymo paslaugas, vadovaudamasis Lietuvos Respublikos geriamojo vandens tiekimo ir nuotekų tvarkymo įstatymu (</w:t>
      </w:r>
      <w:r w:rsidR="009321F6">
        <w:rPr>
          <w:sz w:val="20"/>
        </w:rPr>
        <w:t>TAR, 2014-06-17, Nr. 2014-07685</w:t>
      </w:r>
      <w:r>
        <w:rPr>
          <w:sz w:val="20"/>
        </w:rPr>
        <w:t>)</w:t>
      </w:r>
      <w:r>
        <w:rPr>
          <w:sz w:val="20"/>
          <w:lang w:eastAsia="lt-LT"/>
        </w:rPr>
        <w:t xml:space="preserve"> ir kitais teisės aktais</w:t>
      </w:r>
      <w:r>
        <w:rPr>
          <w:sz w:val="20"/>
        </w:rPr>
        <w:t xml:space="preserve">. </w:t>
      </w:r>
    </w:p>
    <w:p w:rsidR="00436505" w:rsidRPr="00F67CB2" w:rsidRDefault="00436505" w:rsidP="002D25E0">
      <w:pPr>
        <w:numPr>
          <w:ilvl w:val="0"/>
          <w:numId w:val="1"/>
        </w:numPr>
        <w:tabs>
          <w:tab w:val="left" w:pos="-2268"/>
          <w:tab w:val="left" w:pos="-2127"/>
        </w:tabs>
        <w:ind w:left="360" w:right="-194"/>
        <w:jc w:val="both"/>
        <w:rPr>
          <w:sz w:val="20"/>
        </w:rPr>
      </w:pPr>
      <w:r>
        <w:rPr>
          <w:sz w:val="20"/>
        </w:rPr>
        <w:t xml:space="preserve">Šia </w:t>
      </w:r>
      <w:r>
        <w:rPr>
          <w:caps/>
          <w:sz w:val="20"/>
        </w:rPr>
        <w:t>s</w:t>
      </w:r>
      <w:r>
        <w:rPr>
          <w:sz w:val="20"/>
        </w:rPr>
        <w:t>utartimi Šalys įsipareigoja laikytis Lietuvos Respublikos įstatymų ir kitų teisės aktų, deramai realizuojant joms suteiktas teises bei prisiimtus įsipareigojimus tiekiant, vartojant ir atsiskaitant už geriamąjį vandenį ir nuotekų tvarkymą, tiekiamus šios Sutarties pagrindu.</w:t>
      </w:r>
    </w:p>
    <w:p w:rsidR="00436505" w:rsidRDefault="00436505" w:rsidP="002D25E0">
      <w:pPr>
        <w:ind w:right="-194" w:firstLine="900"/>
        <w:jc w:val="both"/>
        <w:rPr>
          <w:b/>
          <w:sz w:val="20"/>
        </w:rPr>
      </w:pPr>
    </w:p>
    <w:p w:rsidR="00436505" w:rsidRDefault="00436505" w:rsidP="002D25E0">
      <w:pPr>
        <w:pStyle w:val="Porat"/>
        <w:tabs>
          <w:tab w:val="clear" w:pos="4153"/>
          <w:tab w:val="clear" w:pos="8306"/>
        </w:tabs>
        <w:ind w:right="-194" w:firstLine="900"/>
        <w:jc w:val="center"/>
        <w:rPr>
          <w:b/>
          <w:sz w:val="20"/>
        </w:rPr>
      </w:pPr>
      <w:r>
        <w:rPr>
          <w:b/>
          <w:sz w:val="20"/>
        </w:rPr>
        <w:t>III. ŠALIŲ ĮSIPAREIGOJIMAI</w:t>
      </w:r>
    </w:p>
    <w:p w:rsidR="004A471B" w:rsidRPr="004A471B" w:rsidRDefault="004A471B" w:rsidP="002D25E0">
      <w:pPr>
        <w:tabs>
          <w:tab w:val="left" w:pos="-2268"/>
          <w:tab w:val="left" w:pos="-2127"/>
        </w:tabs>
        <w:ind w:right="-194"/>
        <w:jc w:val="both"/>
        <w:rPr>
          <w:sz w:val="20"/>
        </w:rPr>
      </w:pPr>
    </w:p>
    <w:p w:rsidR="00436505" w:rsidRDefault="00436505" w:rsidP="002D25E0">
      <w:pPr>
        <w:numPr>
          <w:ilvl w:val="0"/>
          <w:numId w:val="1"/>
        </w:numPr>
        <w:tabs>
          <w:tab w:val="left" w:pos="-2268"/>
          <w:tab w:val="left" w:pos="-2127"/>
        </w:tabs>
        <w:ind w:left="360" w:right="-194"/>
        <w:jc w:val="both"/>
        <w:rPr>
          <w:sz w:val="20"/>
        </w:rPr>
      </w:pPr>
      <w:r>
        <w:rPr>
          <w:b/>
          <w:sz w:val="20"/>
        </w:rPr>
        <w:t>Vandens</w:t>
      </w:r>
      <w:r>
        <w:rPr>
          <w:sz w:val="20"/>
        </w:rPr>
        <w:t xml:space="preserve"> </w:t>
      </w:r>
      <w:r>
        <w:rPr>
          <w:b/>
          <w:sz w:val="20"/>
        </w:rPr>
        <w:t xml:space="preserve">tiekėjas </w:t>
      </w:r>
      <w:r>
        <w:rPr>
          <w:sz w:val="20"/>
        </w:rPr>
        <w:t xml:space="preserve">įsipareigoja: </w:t>
      </w:r>
    </w:p>
    <w:p w:rsidR="00436505" w:rsidRPr="00F67CB2" w:rsidRDefault="00436505" w:rsidP="002D25E0">
      <w:pPr>
        <w:pStyle w:val="Sraopastraipa"/>
        <w:numPr>
          <w:ilvl w:val="1"/>
          <w:numId w:val="16"/>
        </w:numPr>
        <w:tabs>
          <w:tab w:val="left" w:pos="-2268"/>
          <w:tab w:val="left" w:pos="-2127"/>
        </w:tabs>
        <w:ind w:right="-194"/>
        <w:jc w:val="both"/>
        <w:rPr>
          <w:sz w:val="20"/>
        </w:rPr>
      </w:pPr>
      <w:r w:rsidRPr="00F67CB2">
        <w:rPr>
          <w:sz w:val="20"/>
          <w:lang w:eastAsia="lt-LT"/>
        </w:rPr>
        <w:t xml:space="preserve">nenutrūkstamai tiekti </w:t>
      </w:r>
      <w:r w:rsidRPr="00F67CB2">
        <w:rPr>
          <w:b/>
          <w:sz w:val="20"/>
          <w:lang w:eastAsia="lt-LT"/>
        </w:rPr>
        <w:t>Vartotojui</w:t>
      </w:r>
      <w:r w:rsidRPr="00F67CB2">
        <w:rPr>
          <w:sz w:val="20"/>
          <w:lang w:eastAsia="lt-LT"/>
        </w:rPr>
        <w:t xml:space="preserve"> geriamąjį vandenį ir teikti nuotekų tvarkymo paslaugas, išskyrus, kai </w:t>
      </w:r>
      <w:r w:rsidR="009321F6" w:rsidRPr="00F67CB2">
        <w:rPr>
          <w:sz w:val="20"/>
          <w:lang w:eastAsia="lt-LT"/>
        </w:rPr>
        <w:t>Geriamojo vandens tiekimo ir (arba) nuotekų  tvarkymo v</w:t>
      </w:r>
      <w:r w:rsidRPr="00F67CB2">
        <w:rPr>
          <w:sz w:val="20"/>
          <w:lang w:eastAsia="lt-LT"/>
        </w:rPr>
        <w:t>iešosios vandens tiekimo sutarties standartinių sąlygų</w:t>
      </w:r>
      <w:r w:rsidR="009321F6" w:rsidRPr="00F67CB2">
        <w:rPr>
          <w:sz w:val="20"/>
          <w:lang w:eastAsia="lt-LT"/>
        </w:rPr>
        <w:t xml:space="preserve"> aprašo</w:t>
      </w:r>
      <w:r w:rsidRPr="00F67CB2">
        <w:rPr>
          <w:sz w:val="20"/>
          <w:lang w:eastAsia="lt-LT"/>
        </w:rPr>
        <w:t>, patvirtint</w:t>
      </w:r>
      <w:r w:rsidR="009321F6" w:rsidRPr="00F67CB2">
        <w:rPr>
          <w:sz w:val="20"/>
          <w:lang w:eastAsia="lt-LT"/>
        </w:rPr>
        <w:t>o</w:t>
      </w:r>
      <w:r w:rsidRPr="00F67CB2">
        <w:rPr>
          <w:sz w:val="20"/>
          <w:lang w:eastAsia="lt-LT"/>
        </w:rPr>
        <w:t xml:space="preserve"> Lietuvos Respublikos Vyriausybės 2007 m. sausio 31 d. nutarimu Nr. 126 (</w:t>
      </w:r>
      <w:r w:rsidR="009321F6" w:rsidRPr="00F67CB2">
        <w:rPr>
          <w:sz w:val="20"/>
          <w:lang w:eastAsia="lt-LT"/>
        </w:rPr>
        <w:t>2015 m. rugsėjo 10 d. nutarimo Nr. 990 redakcija</w:t>
      </w:r>
      <w:r w:rsidRPr="00F67CB2">
        <w:rPr>
          <w:sz w:val="20"/>
          <w:lang w:eastAsia="lt-LT"/>
        </w:rPr>
        <w:t>)</w:t>
      </w:r>
      <w:r w:rsidR="009321F6" w:rsidRPr="00F67CB2">
        <w:rPr>
          <w:sz w:val="20"/>
          <w:lang w:eastAsia="lt-LT"/>
        </w:rPr>
        <w:t xml:space="preserve"> (TAR, 2015-09-21, Nr. 2015-14024)</w:t>
      </w:r>
      <w:r w:rsidRPr="00F67CB2">
        <w:rPr>
          <w:sz w:val="20"/>
          <w:lang w:eastAsia="lt-LT"/>
        </w:rPr>
        <w:t xml:space="preserve">, </w:t>
      </w:r>
      <w:r w:rsidR="009321F6" w:rsidRPr="00F67CB2">
        <w:rPr>
          <w:sz w:val="20"/>
          <w:lang w:eastAsia="lt-LT"/>
        </w:rPr>
        <w:t xml:space="preserve">ir kituose geriamojo vandens tiekimą ir nuotekų tvarkymą reglamentuojančiuose teisės aktuose </w:t>
      </w:r>
      <w:r w:rsidRPr="00F67CB2">
        <w:rPr>
          <w:sz w:val="20"/>
          <w:lang w:eastAsia="lt-LT"/>
        </w:rPr>
        <w:t xml:space="preserve">numatytais atvejais </w:t>
      </w:r>
      <w:r w:rsidRPr="00F67CB2">
        <w:rPr>
          <w:color w:val="000000"/>
          <w:sz w:val="20"/>
        </w:rPr>
        <w:t xml:space="preserve">laikinai nutraukiamas, sustabdomas ar apribojamas geriamojo vandens tiekimas ir (ar) nuotekų tvarkymo paslaugų teikimas </w:t>
      </w:r>
      <w:r w:rsidRPr="00F67CB2">
        <w:rPr>
          <w:b/>
          <w:sz w:val="20"/>
          <w:lang w:eastAsia="lt-LT"/>
        </w:rPr>
        <w:t>Vartotojui</w:t>
      </w:r>
      <w:r w:rsidRPr="00F67CB2">
        <w:rPr>
          <w:sz w:val="20"/>
          <w:lang w:eastAsia="lt-LT"/>
        </w:rPr>
        <w:t>;</w:t>
      </w:r>
    </w:p>
    <w:p w:rsidR="00436505" w:rsidRDefault="00436505" w:rsidP="002D25E0">
      <w:pPr>
        <w:pStyle w:val="Pagrindiniotekstotrauka"/>
        <w:numPr>
          <w:ilvl w:val="1"/>
          <w:numId w:val="16"/>
        </w:numPr>
        <w:tabs>
          <w:tab w:val="clear" w:pos="7200"/>
          <w:tab w:val="left" w:pos="-2977"/>
        </w:tabs>
        <w:ind w:right="-194"/>
        <w:rPr>
          <w:rFonts w:ascii="Times New Roman" w:hAnsi="Times New Roman"/>
          <w:sz w:val="20"/>
          <w:lang w:eastAsia="lt-LT"/>
        </w:rPr>
      </w:pPr>
      <w:r>
        <w:rPr>
          <w:rFonts w:ascii="Times New Roman" w:hAnsi="Times New Roman"/>
          <w:sz w:val="20"/>
          <w:lang w:eastAsia="lt-LT"/>
        </w:rPr>
        <w:t xml:space="preserve">atsakyti ir užtikrinti, kad </w:t>
      </w:r>
      <w:r>
        <w:rPr>
          <w:rFonts w:ascii="Times New Roman" w:hAnsi="Times New Roman"/>
          <w:b/>
          <w:sz w:val="20"/>
          <w:lang w:eastAsia="lt-LT"/>
        </w:rPr>
        <w:t>Vartotojui</w:t>
      </w:r>
      <w:r>
        <w:rPr>
          <w:rFonts w:ascii="Times New Roman" w:hAnsi="Times New Roman"/>
          <w:sz w:val="20"/>
          <w:lang w:eastAsia="lt-LT"/>
        </w:rPr>
        <w:t xml:space="preserve"> tiekiamo geriamojo vandens visuomenės sveikatos saugos ir kokybės parametrai </w:t>
      </w:r>
      <w:r>
        <w:rPr>
          <w:rFonts w:ascii="Times New Roman" w:hAnsi="Times New Roman"/>
          <w:sz w:val="20"/>
        </w:rPr>
        <w:t>iki šios Sutarties 1.7 punkte nurodytos vandens tiekimo ir vartojimo ribos</w:t>
      </w:r>
      <w:r>
        <w:rPr>
          <w:rFonts w:ascii="Times New Roman" w:hAnsi="Times New Roman"/>
          <w:sz w:val="20"/>
          <w:lang w:eastAsia="lt-LT"/>
        </w:rPr>
        <w:t xml:space="preserve"> atitiktų Lietuvos Respublikos geriamojo vandens įstatymo (Žin., 2001, Nr. 64-2327), Lietuvos higienos normos HN 24:2003 „Geriamojo vandens saugos ir kokybės reikalavimai“, patvirtintos </w:t>
      </w:r>
      <w:r>
        <w:rPr>
          <w:rFonts w:ascii="Times New Roman" w:hAnsi="Times New Roman"/>
          <w:sz w:val="20"/>
        </w:rPr>
        <w:t>Lietuvos Respublikos sveikatos apsaugos ministro 2003 m. liepos 23 d. įsakymu Nr. V-455 (Žin., 2003, Nr. 79-3606; 2011, Nr. 3-107, 144-6778</w:t>
      </w:r>
      <w:r w:rsidR="007006D6">
        <w:rPr>
          <w:rFonts w:ascii="Times New Roman" w:hAnsi="Times New Roman"/>
          <w:sz w:val="20"/>
        </w:rPr>
        <w:t>, TAR, 2015-08-10, Nr. 2015-12163</w:t>
      </w:r>
      <w:r>
        <w:rPr>
          <w:rFonts w:ascii="Times New Roman" w:hAnsi="Times New Roman"/>
          <w:sz w:val="20"/>
        </w:rPr>
        <w:t>),</w:t>
      </w:r>
      <w:r>
        <w:rPr>
          <w:rFonts w:ascii="Times New Roman" w:hAnsi="Times New Roman"/>
          <w:sz w:val="20"/>
          <w:lang w:eastAsia="lt-LT"/>
        </w:rPr>
        <w:t xml:space="preserve"> ir kitų teisės aktų reikalavimus, išskyrus atvejus, kai šie parametrai pablogėja </w:t>
      </w:r>
      <w:r>
        <w:rPr>
          <w:rFonts w:ascii="Times New Roman" w:hAnsi="Times New Roman"/>
          <w:b/>
          <w:sz w:val="20"/>
          <w:lang w:eastAsia="lt-LT"/>
        </w:rPr>
        <w:t>Vartotojui</w:t>
      </w:r>
      <w:r>
        <w:rPr>
          <w:rFonts w:ascii="Times New Roman" w:hAnsi="Times New Roman"/>
          <w:sz w:val="20"/>
          <w:lang w:eastAsia="lt-LT"/>
        </w:rPr>
        <w:t xml:space="preserve"> </w:t>
      </w:r>
      <w:r>
        <w:rPr>
          <w:rFonts w:ascii="Times New Roman" w:hAnsi="Times New Roman"/>
          <w:sz w:val="20"/>
        </w:rPr>
        <w:t>nuosavybės teise ar bendrosios dalinės nuosavybės teise</w:t>
      </w:r>
      <w:r>
        <w:rPr>
          <w:rFonts w:ascii="Times New Roman" w:hAnsi="Times New Roman"/>
          <w:sz w:val="20"/>
          <w:lang w:eastAsia="lt-LT"/>
        </w:rPr>
        <w:t xml:space="preserve"> priklausančiuose ar kitais teisėtais pagrindais valdomuose ar naudojamuose geriamojo vandens naudojimo įrenginiuose, geriamajam vandeniui tiekti reikalingose komunikacijose ne dėl </w:t>
      </w:r>
      <w:r>
        <w:rPr>
          <w:rFonts w:ascii="Times New Roman" w:hAnsi="Times New Roman"/>
          <w:b/>
          <w:sz w:val="20"/>
          <w:lang w:eastAsia="lt-LT"/>
        </w:rPr>
        <w:t>Vandens tiekėjo</w:t>
      </w:r>
      <w:r>
        <w:rPr>
          <w:rFonts w:ascii="Times New Roman" w:hAnsi="Times New Roman"/>
          <w:sz w:val="20"/>
          <w:lang w:eastAsia="lt-LT"/>
        </w:rPr>
        <w:t xml:space="preserve"> kaltės;</w:t>
      </w:r>
    </w:p>
    <w:p w:rsidR="00436505" w:rsidRDefault="00436505" w:rsidP="002D25E0">
      <w:pPr>
        <w:pStyle w:val="Pagrindiniotekstotrauka"/>
        <w:numPr>
          <w:ilvl w:val="1"/>
          <w:numId w:val="16"/>
        </w:numPr>
        <w:tabs>
          <w:tab w:val="clear" w:pos="7200"/>
          <w:tab w:val="left" w:pos="-2977"/>
        </w:tabs>
        <w:ind w:right="-194"/>
        <w:rPr>
          <w:rFonts w:ascii="Times New Roman" w:hAnsi="Times New Roman"/>
          <w:sz w:val="20"/>
          <w:lang w:eastAsia="lt-LT"/>
        </w:rPr>
      </w:pPr>
      <w:r>
        <w:rPr>
          <w:rFonts w:ascii="Times New Roman" w:hAnsi="Times New Roman"/>
          <w:sz w:val="20"/>
          <w:lang w:eastAsia="lt-LT"/>
        </w:rPr>
        <w:t xml:space="preserve">užtikrinti geriamojo vandens tiekimo ir nuotekų tvarkymo paslaugų kokybę, atitinkančią Lietuvos Respublikos aplinkos ministro 2006 m. gruodžio 29 d. įsakymu Nr. D1-639 </w:t>
      </w:r>
      <w:r w:rsidR="00E64CA7">
        <w:rPr>
          <w:rFonts w:ascii="Times New Roman" w:hAnsi="Times New Roman"/>
          <w:sz w:val="20"/>
          <w:lang w:eastAsia="lt-LT"/>
        </w:rPr>
        <w:t xml:space="preserve">(2014 m. lapkričio 4 d. įsakymo Nr. D1-878 redakcija) </w:t>
      </w:r>
      <w:r>
        <w:rPr>
          <w:rFonts w:ascii="Times New Roman" w:hAnsi="Times New Roman"/>
          <w:sz w:val="20"/>
          <w:lang w:eastAsia="lt-LT"/>
        </w:rPr>
        <w:t xml:space="preserve">patvirtintus </w:t>
      </w:r>
      <w:r w:rsidR="00E64CA7">
        <w:rPr>
          <w:rFonts w:ascii="Times New Roman" w:hAnsi="Times New Roman"/>
          <w:sz w:val="20"/>
          <w:lang w:eastAsia="lt-LT"/>
        </w:rPr>
        <w:t>Geriamojo</w:t>
      </w:r>
      <w:r>
        <w:rPr>
          <w:rFonts w:ascii="Times New Roman" w:hAnsi="Times New Roman"/>
          <w:sz w:val="20"/>
          <w:lang w:eastAsia="lt-LT"/>
        </w:rPr>
        <w:t xml:space="preserve"> vandens tiekimo ir nuotekų tvarkymo paslaugų kokybės reikalavimus (</w:t>
      </w:r>
      <w:r w:rsidR="00E64CA7">
        <w:rPr>
          <w:rFonts w:ascii="Times New Roman" w:hAnsi="Times New Roman"/>
          <w:sz w:val="20"/>
          <w:lang w:eastAsia="lt-LT"/>
        </w:rPr>
        <w:t>TAR</w:t>
      </w:r>
      <w:r>
        <w:rPr>
          <w:rFonts w:ascii="Times New Roman" w:hAnsi="Times New Roman"/>
          <w:sz w:val="20"/>
          <w:lang w:eastAsia="lt-LT"/>
        </w:rPr>
        <w:t>., 20</w:t>
      </w:r>
      <w:r w:rsidR="00E64CA7">
        <w:rPr>
          <w:rFonts w:ascii="Times New Roman" w:hAnsi="Times New Roman"/>
          <w:sz w:val="20"/>
          <w:lang w:eastAsia="lt-LT"/>
        </w:rPr>
        <w:t>14-11-04,</w:t>
      </w:r>
      <w:r>
        <w:rPr>
          <w:rFonts w:ascii="Times New Roman" w:hAnsi="Times New Roman"/>
          <w:sz w:val="20"/>
          <w:lang w:eastAsia="lt-LT"/>
        </w:rPr>
        <w:t xml:space="preserve"> Nr. </w:t>
      </w:r>
      <w:r w:rsidR="00E64CA7">
        <w:rPr>
          <w:rFonts w:ascii="Times New Roman" w:hAnsi="Times New Roman"/>
          <w:sz w:val="20"/>
          <w:lang w:eastAsia="lt-LT"/>
        </w:rPr>
        <w:t>2014</w:t>
      </w:r>
      <w:r>
        <w:rPr>
          <w:rFonts w:ascii="Times New Roman" w:hAnsi="Times New Roman"/>
          <w:sz w:val="20"/>
          <w:lang w:eastAsia="lt-LT"/>
        </w:rPr>
        <w:t>-</w:t>
      </w:r>
      <w:r w:rsidR="00F60C56">
        <w:rPr>
          <w:rFonts w:ascii="Times New Roman" w:hAnsi="Times New Roman"/>
          <w:sz w:val="20"/>
          <w:lang w:eastAsia="lt-LT"/>
        </w:rPr>
        <w:t>15746</w:t>
      </w:r>
      <w:r>
        <w:rPr>
          <w:rFonts w:ascii="Times New Roman" w:hAnsi="Times New Roman"/>
          <w:sz w:val="20"/>
          <w:lang w:eastAsia="lt-LT"/>
        </w:rPr>
        <w:t>);</w:t>
      </w:r>
    </w:p>
    <w:p w:rsidR="00436505" w:rsidRDefault="00436505" w:rsidP="002D25E0">
      <w:pPr>
        <w:pStyle w:val="Pagrindiniotekstotrauka"/>
        <w:numPr>
          <w:ilvl w:val="1"/>
          <w:numId w:val="16"/>
        </w:numPr>
        <w:tabs>
          <w:tab w:val="clear" w:pos="7200"/>
          <w:tab w:val="left" w:pos="-2977"/>
        </w:tabs>
        <w:ind w:right="-194"/>
        <w:rPr>
          <w:rFonts w:ascii="Times New Roman" w:hAnsi="Times New Roman"/>
          <w:sz w:val="20"/>
          <w:lang w:eastAsia="lt-LT"/>
        </w:rPr>
      </w:pPr>
      <w:r>
        <w:rPr>
          <w:rFonts w:ascii="Times New Roman" w:hAnsi="Times New Roman"/>
          <w:sz w:val="20"/>
          <w:lang w:eastAsia="lt-LT"/>
        </w:rPr>
        <w:t>teisės aktų nustatyta tvarka eksploatuoti ir prižiūrėti jam nuosavybės teise priklausančią ar kitais teisėtais pagrindais valdomą ir (ar) naudojamą vandens tiekimo ir nuotekų tvarkymo infrastruktūrą, užtikrindamas saugų geriamojo vandens tiekimą, nuotekų tvarkymą ir infrastruktūros plėtrą, laikydamasis aplinkos apsaugos ir visuomenės sveikatos saugos reikalavimų;</w:t>
      </w:r>
    </w:p>
    <w:p w:rsidR="00436505" w:rsidRDefault="00436505" w:rsidP="002D25E0">
      <w:pPr>
        <w:pStyle w:val="Pagrindiniotekstotrauka"/>
        <w:numPr>
          <w:ilvl w:val="1"/>
          <w:numId w:val="16"/>
        </w:numPr>
        <w:tabs>
          <w:tab w:val="clear" w:pos="7200"/>
          <w:tab w:val="left" w:pos="-2977"/>
        </w:tabs>
        <w:ind w:right="-194"/>
        <w:rPr>
          <w:rFonts w:ascii="Times New Roman" w:hAnsi="Times New Roman"/>
          <w:sz w:val="20"/>
          <w:lang w:eastAsia="lt-LT"/>
        </w:rPr>
      </w:pPr>
      <w:r>
        <w:rPr>
          <w:rFonts w:ascii="Times New Roman" w:hAnsi="Times New Roman"/>
          <w:sz w:val="20"/>
          <w:lang w:eastAsia="lt-LT"/>
        </w:rPr>
        <w:t xml:space="preserve">įrengti savo lėšomis ties kiekvienam butui ar kitai patalpai nustatyta tiekimo ir vartojimo riba atsiskaitymui geriamojo vandens apskaitos prietaisus (esant </w:t>
      </w:r>
      <w:r>
        <w:rPr>
          <w:rFonts w:ascii="Times New Roman" w:hAnsi="Times New Roman"/>
          <w:sz w:val="20"/>
        </w:rPr>
        <w:t>rašytiniam visų savininkų, kuriems geriamasis vanduo tiekiamas iš to paties įvado, susitarimui pasirinkti vandens tiekimo ir vartojimo ribą namo įvade – įvadinį geriamojo vandens apskaitos prietaisą)</w:t>
      </w:r>
      <w:r>
        <w:rPr>
          <w:rFonts w:ascii="Times New Roman" w:hAnsi="Times New Roman"/>
          <w:sz w:val="20"/>
          <w:lang w:eastAsia="lt-LT"/>
        </w:rPr>
        <w:t xml:space="preserve">, užtikrinti geriamojo vandens apskaitos prietaisų reikalaujamą matavimų tikslumą ir Lietuvos Respublikos metrologijos įstatymo nustatyta tvarka organizuoti metrologinę patikrą. Jeigu nėra techninės galimybės geriamojo vandens apskaitos prietaisus įrengti ties vandens tiekimo ir vartojimo riba, jie įrengiami kitoje, tam tinkamoje vietoje. </w:t>
      </w:r>
      <w:r>
        <w:rPr>
          <w:rFonts w:ascii="Times New Roman" w:hAnsi="Times New Roman"/>
          <w:sz w:val="20"/>
        </w:rPr>
        <w:t xml:space="preserve">Geriamojo vandens apskaitos prietaisas turi būti įrengtas arba pakeistas per 5 darbo dienas nuo sužinojimo apie geriamojo vandens apskaitos prietaiso gedimą dienos su sąlyga, kad </w:t>
      </w:r>
      <w:r>
        <w:rPr>
          <w:rFonts w:ascii="Times New Roman" w:hAnsi="Times New Roman"/>
          <w:b/>
          <w:sz w:val="20"/>
        </w:rPr>
        <w:t>Vartotojas</w:t>
      </w:r>
      <w:r>
        <w:rPr>
          <w:rFonts w:ascii="Times New Roman" w:hAnsi="Times New Roman"/>
          <w:sz w:val="20"/>
        </w:rPr>
        <w:t xml:space="preserve"> suderintu laiku sudarys sąlygas </w:t>
      </w:r>
      <w:r>
        <w:rPr>
          <w:rFonts w:ascii="Times New Roman" w:hAnsi="Times New Roman"/>
          <w:b/>
          <w:sz w:val="20"/>
        </w:rPr>
        <w:t>Vandens tiekėjui</w:t>
      </w:r>
      <w:r>
        <w:rPr>
          <w:rFonts w:ascii="Times New Roman" w:hAnsi="Times New Roman"/>
          <w:sz w:val="20"/>
        </w:rPr>
        <w:t xml:space="preserve"> patekti į butą (patalpas) ar bendrojo naudojimo patalpas įrengti ar pakeisti geriamojo vandens apskaitos prietaisą</w:t>
      </w:r>
      <w:r>
        <w:rPr>
          <w:rFonts w:ascii="Times New Roman" w:hAnsi="Times New Roman"/>
          <w:sz w:val="20"/>
          <w:lang w:eastAsia="lt-LT"/>
        </w:rPr>
        <w:t>;</w:t>
      </w:r>
    </w:p>
    <w:p w:rsidR="00436505" w:rsidRDefault="00436505" w:rsidP="002D25E0">
      <w:pPr>
        <w:pStyle w:val="Pagrindiniotekstotrauka"/>
        <w:numPr>
          <w:ilvl w:val="1"/>
          <w:numId w:val="16"/>
        </w:numPr>
        <w:tabs>
          <w:tab w:val="clear" w:pos="7200"/>
          <w:tab w:val="left" w:pos="-2977"/>
        </w:tabs>
        <w:ind w:right="-194"/>
        <w:rPr>
          <w:rFonts w:ascii="Times New Roman" w:hAnsi="Times New Roman"/>
          <w:sz w:val="20"/>
          <w:lang w:eastAsia="lt-LT"/>
        </w:rPr>
      </w:pPr>
      <w:r>
        <w:rPr>
          <w:rFonts w:ascii="Times New Roman" w:hAnsi="Times New Roman"/>
          <w:sz w:val="20"/>
          <w:lang w:eastAsia="lt-LT"/>
        </w:rPr>
        <w:t xml:space="preserve"> į</w:t>
      </w:r>
      <w:r>
        <w:rPr>
          <w:rFonts w:ascii="Times New Roman" w:hAnsi="Times New Roman"/>
          <w:sz w:val="20"/>
        </w:rPr>
        <w:t xml:space="preserve">rengus, </w:t>
      </w:r>
      <w:r w:rsidR="00F60C56">
        <w:rPr>
          <w:rFonts w:ascii="Times New Roman" w:hAnsi="Times New Roman"/>
          <w:sz w:val="20"/>
        </w:rPr>
        <w:t xml:space="preserve">nuėmus, perkėlus į kitą vietą, </w:t>
      </w:r>
      <w:r>
        <w:rPr>
          <w:rFonts w:ascii="Times New Roman" w:hAnsi="Times New Roman"/>
          <w:sz w:val="20"/>
        </w:rPr>
        <w:t>pakeitus ar patikrinus geriamojo vandens apskaitos prietaisą,</w:t>
      </w:r>
      <w:r w:rsidR="00F60C56">
        <w:rPr>
          <w:rFonts w:ascii="Times New Roman" w:hAnsi="Times New Roman"/>
          <w:sz w:val="20"/>
        </w:rPr>
        <w:t xml:space="preserve"> nuėmus apskaitos prietaisų apsaugos plombas</w:t>
      </w:r>
      <w:r w:rsidR="00BE7C3F">
        <w:rPr>
          <w:rFonts w:ascii="Times New Roman" w:hAnsi="Times New Roman"/>
          <w:sz w:val="20"/>
        </w:rPr>
        <w:t>,</w:t>
      </w:r>
      <w:r>
        <w:rPr>
          <w:rFonts w:ascii="Times New Roman" w:hAnsi="Times New Roman"/>
          <w:sz w:val="20"/>
        </w:rPr>
        <w:t xml:space="preserve"> surašyti dviem egzemplioriais </w:t>
      </w:r>
      <w:r>
        <w:rPr>
          <w:rFonts w:ascii="Times New Roman" w:hAnsi="Times New Roman"/>
          <w:b/>
          <w:sz w:val="20"/>
        </w:rPr>
        <w:t>Vandens tiekėjo</w:t>
      </w:r>
      <w:r>
        <w:rPr>
          <w:rFonts w:ascii="Times New Roman" w:hAnsi="Times New Roman"/>
          <w:sz w:val="20"/>
        </w:rPr>
        <w:t xml:space="preserve"> nustatytos bei su </w:t>
      </w:r>
      <w:r>
        <w:rPr>
          <w:rFonts w:ascii="Times New Roman" w:hAnsi="Times New Roman"/>
          <w:color w:val="000000"/>
          <w:sz w:val="20"/>
        </w:rPr>
        <w:t>Valstybine vartotojų teisių apsaugos tarnyba ir Lietuvos metrologijos inspekcija suderintos</w:t>
      </w:r>
      <w:r>
        <w:rPr>
          <w:rFonts w:ascii="Times New Roman" w:hAnsi="Times New Roman"/>
          <w:sz w:val="20"/>
        </w:rPr>
        <w:t xml:space="preserve"> formos aktą, kurį pasirašo </w:t>
      </w:r>
      <w:r>
        <w:rPr>
          <w:rFonts w:ascii="Times New Roman" w:hAnsi="Times New Roman"/>
          <w:b/>
          <w:sz w:val="20"/>
        </w:rPr>
        <w:t>Vandens tiekėjo</w:t>
      </w:r>
      <w:r>
        <w:rPr>
          <w:rFonts w:ascii="Times New Roman" w:hAnsi="Times New Roman"/>
          <w:sz w:val="20"/>
        </w:rPr>
        <w:t xml:space="preserve"> darbuotojas ir </w:t>
      </w:r>
      <w:r>
        <w:rPr>
          <w:rFonts w:ascii="Times New Roman" w:hAnsi="Times New Roman"/>
          <w:b/>
          <w:sz w:val="20"/>
        </w:rPr>
        <w:t>Vartotojas</w:t>
      </w:r>
      <w:r>
        <w:rPr>
          <w:rFonts w:ascii="Times New Roman" w:hAnsi="Times New Roman"/>
          <w:sz w:val="20"/>
        </w:rPr>
        <w:t xml:space="preserve">. Vienas šio akto egzempliorius įteikiamas </w:t>
      </w:r>
      <w:r>
        <w:rPr>
          <w:rFonts w:ascii="Times New Roman" w:hAnsi="Times New Roman"/>
          <w:b/>
          <w:sz w:val="20"/>
        </w:rPr>
        <w:t>Vartotojui</w:t>
      </w:r>
      <w:r>
        <w:rPr>
          <w:rFonts w:ascii="Times New Roman" w:hAnsi="Times New Roman"/>
          <w:sz w:val="20"/>
        </w:rPr>
        <w:t xml:space="preserve">, o kitas lieka </w:t>
      </w:r>
      <w:r>
        <w:rPr>
          <w:rFonts w:ascii="Times New Roman" w:hAnsi="Times New Roman"/>
          <w:b/>
          <w:sz w:val="20"/>
        </w:rPr>
        <w:t>Vandens tiekėjui</w:t>
      </w:r>
      <w:r>
        <w:rPr>
          <w:rFonts w:ascii="Times New Roman" w:hAnsi="Times New Roman"/>
          <w:sz w:val="20"/>
        </w:rPr>
        <w:t xml:space="preserve">. </w:t>
      </w:r>
      <w:r>
        <w:rPr>
          <w:rFonts w:ascii="Times New Roman" w:hAnsi="Times New Roman"/>
          <w:b/>
          <w:sz w:val="20"/>
        </w:rPr>
        <w:t>Vartotojui</w:t>
      </w:r>
      <w:r>
        <w:rPr>
          <w:rFonts w:ascii="Times New Roman" w:hAnsi="Times New Roman"/>
          <w:sz w:val="20"/>
        </w:rPr>
        <w:t xml:space="preserve"> atsisakius dalyvauti surašant šį aktą ir (ar) jį pasirašyti, jis galioja, tačiau </w:t>
      </w:r>
      <w:r>
        <w:rPr>
          <w:rFonts w:ascii="Times New Roman" w:hAnsi="Times New Roman"/>
          <w:b/>
          <w:sz w:val="20"/>
        </w:rPr>
        <w:t>Vandens tiekėjo</w:t>
      </w:r>
      <w:r>
        <w:rPr>
          <w:rFonts w:ascii="Times New Roman" w:hAnsi="Times New Roman"/>
          <w:sz w:val="20"/>
        </w:rPr>
        <w:t xml:space="preserve"> darbuotojas apie atsisakymą dalyvauti surašant šį aktą ir (ar) jį pasirašyti turi pažymėti abejuose akto egzemplioriuose</w:t>
      </w:r>
      <w:r w:rsidR="00BE7C3F">
        <w:rPr>
          <w:rFonts w:ascii="Times New Roman" w:hAnsi="Times New Roman"/>
          <w:sz w:val="20"/>
          <w:lang w:eastAsia="lt-LT"/>
        </w:rPr>
        <w:t>;</w:t>
      </w:r>
    </w:p>
    <w:p w:rsidR="00436505" w:rsidRDefault="00436505" w:rsidP="002D25E0">
      <w:pPr>
        <w:pStyle w:val="Pagrindiniotekstotrauka"/>
        <w:numPr>
          <w:ilvl w:val="1"/>
          <w:numId w:val="16"/>
        </w:numPr>
        <w:tabs>
          <w:tab w:val="clear" w:pos="7200"/>
          <w:tab w:val="left" w:pos="-2977"/>
          <w:tab w:val="left" w:pos="1418"/>
        </w:tabs>
        <w:ind w:right="-194"/>
        <w:rPr>
          <w:rFonts w:ascii="Times New Roman" w:hAnsi="Times New Roman"/>
          <w:sz w:val="20"/>
          <w:lang w:eastAsia="lt-LT"/>
        </w:rPr>
      </w:pPr>
      <w:r>
        <w:rPr>
          <w:rFonts w:ascii="Times New Roman" w:hAnsi="Times New Roman"/>
          <w:sz w:val="20"/>
          <w:lang w:eastAsia="lt-LT"/>
        </w:rPr>
        <w:t xml:space="preserve">atlikti neeilinę geriamojo vandens apskaitos prietaiso metrologinę patikrą, jeigu </w:t>
      </w:r>
      <w:r>
        <w:rPr>
          <w:rFonts w:ascii="Times New Roman" w:hAnsi="Times New Roman"/>
          <w:b/>
          <w:sz w:val="20"/>
          <w:lang w:eastAsia="lt-LT"/>
        </w:rPr>
        <w:t xml:space="preserve">Vartotojas </w:t>
      </w:r>
      <w:r>
        <w:rPr>
          <w:rFonts w:ascii="Times New Roman" w:hAnsi="Times New Roman"/>
          <w:sz w:val="20"/>
          <w:lang w:eastAsia="lt-LT"/>
        </w:rPr>
        <w:t>įtaria, kad naudojam</w:t>
      </w:r>
      <w:r w:rsidR="00BE7C3F">
        <w:rPr>
          <w:rFonts w:ascii="Times New Roman" w:hAnsi="Times New Roman"/>
          <w:sz w:val="20"/>
          <w:lang w:eastAsia="lt-LT"/>
        </w:rPr>
        <w:t>o</w:t>
      </w:r>
      <w:r>
        <w:rPr>
          <w:rFonts w:ascii="Times New Roman" w:hAnsi="Times New Roman"/>
          <w:sz w:val="20"/>
          <w:lang w:eastAsia="lt-LT"/>
        </w:rPr>
        <w:t xml:space="preserve"> apskaitos prietais</w:t>
      </w:r>
      <w:r w:rsidR="00F60C56">
        <w:rPr>
          <w:rFonts w:ascii="Times New Roman" w:hAnsi="Times New Roman"/>
          <w:sz w:val="20"/>
          <w:lang w:eastAsia="lt-LT"/>
        </w:rPr>
        <w:t>o</w:t>
      </w:r>
      <w:r w:rsidR="00BE7C3F">
        <w:rPr>
          <w:rFonts w:ascii="Times New Roman" w:hAnsi="Times New Roman"/>
          <w:sz w:val="20"/>
          <w:lang w:eastAsia="lt-LT"/>
        </w:rPr>
        <w:t xml:space="preserve"> rodmenys neteisingi arba</w:t>
      </w:r>
      <w:r>
        <w:rPr>
          <w:rFonts w:ascii="Times New Roman" w:hAnsi="Times New Roman"/>
          <w:sz w:val="20"/>
          <w:lang w:eastAsia="lt-LT"/>
        </w:rPr>
        <w:t xml:space="preserve"> neatitinka jam</w:t>
      </w:r>
      <w:r w:rsidR="00BE7C3F">
        <w:rPr>
          <w:rFonts w:ascii="Times New Roman" w:hAnsi="Times New Roman"/>
          <w:sz w:val="20"/>
          <w:lang w:eastAsia="lt-LT"/>
        </w:rPr>
        <w:t xml:space="preserve"> nustatytų reikalavimų. Jei atlikus neeilinę patikrą</w:t>
      </w:r>
      <w:r>
        <w:rPr>
          <w:rFonts w:ascii="Times New Roman" w:hAnsi="Times New Roman"/>
          <w:sz w:val="20"/>
          <w:lang w:eastAsia="lt-LT"/>
        </w:rPr>
        <w:t xml:space="preserve"> nustatoma, kad </w:t>
      </w:r>
      <w:r w:rsidR="00BE7C3F">
        <w:rPr>
          <w:rFonts w:ascii="Times New Roman" w:hAnsi="Times New Roman"/>
          <w:sz w:val="20"/>
          <w:lang w:eastAsia="lt-LT"/>
        </w:rPr>
        <w:t xml:space="preserve">apsauginis tinklelis nebuvo užterštas ir atsiskaitomasis apskaitos </w:t>
      </w:r>
      <w:r>
        <w:rPr>
          <w:rFonts w:ascii="Times New Roman" w:hAnsi="Times New Roman"/>
          <w:sz w:val="20"/>
          <w:lang w:eastAsia="lt-LT"/>
        </w:rPr>
        <w:t xml:space="preserve">prietaisas atitinka jam nustatytus metrologinius reikalavimus, neeilinei patikrai patirtas </w:t>
      </w:r>
      <w:r>
        <w:rPr>
          <w:rFonts w:ascii="Times New Roman" w:hAnsi="Times New Roman"/>
          <w:b/>
          <w:sz w:val="20"/>
          <w:lang w:eastAsia="lt-LT"/>
        </w:rPr>
        <w:t>Vandens tiekėjo</w:t>
      </w:r>
      <w:r>
        <w:rPr>
          <w:rFonts w:ascii="Times New Roman" w:hAnsi="Times New Roman"/>
          <w:sz w:val="20"/>
          <w:lang w:eastAsia="lt-LT"/>
        </w:rPr>
        <w:t xml:space="preserve"> sąnaudas per 10 dienų nuo </w:t>
      </w:r>
      <w:r>
        <w:rPr>
          <w:rFonts w:ascii="Times New Roman" w:hAnsi="Times New Roman"/>
          <w:b/>
          <w:sz w:val="20"/>
          <w:lang w:eastAsia="lt-LT"/>
        </w:rPr>
        <w:t>Vandens tiekėjo</w:t>
      </w:r>
      <w:r>
        <w:rPr>
          <w:rFonts w:ascii="Times New Roman" w:hAnsi="Times New Roman"/>
          <w:sz w:val="20"/>
          <w:lang w:eastAsia="lt-LT"/>
        </w:rPr>
        <w:t xml:space="preserve"> sąskaitos </w:t>
      </w:r>
      <w:r w:rsidR="00BE7C3F">
        <w:rPr>
          <w:rFonts w:ascii="Times New Roman" w:hAnsi="Times New Roman"/>
          <w:sz w:val="20"/>
          <w:lang w:eastAsia="lt-LT"/>
        </w:rPr>
        <w:t>gavimo</w:t>
      </w:r>
      <w:r>
        <w:rPr>
          <w:rFonts w:ascii="Times New Roman" w:hAnsi="Times New Roman"/>
          <w:sz w:val="20"/>
          <w:lang w:eastAsia="lt-LT"/>
        </w:rPr>
        <w:t xml:space="preserve"> turi apmokėti </w:t>
      </w:r>
      <w:r>
        <w:rPr>
          <w:rFonts w:ascii="Times New Roman" w:hAnsi="Times New Roman"/>
          <w:b/>
          <w:sz w:val="20"/>
          <w:lang w:eastAsia="lt-LT"/>
        </w:rPr>
        <w:t>Vartotojas</w:t>
      </w:r>
      <w:r w:rsidR="00BE7C3F">
        <w:rPr>
          <w:rFonts w:ascii="Times New Roman" w:hAnsi="Times New Roman"/>
          <w:sz w:val="20"/>
          <w:lang w:eastAsia="lt-LT"/>
        </w:rPr>
        <w:t xml:space="preserve">. Tuo atveju, kai neeilinės apskaitos prietaiso metrologinės patikros metu nustatoma, kad neteisingi atsiskaitomojo apskaitos prietaiso rodmenys ar apsauginis tinklelis užterštas ir dėl to buvo  išmatuotas padidintas geriamojo vandens kiekis, </w:t>
      </w:r>
      <w:r w:rsidR="00BE7C3F" w:rsidRPr="00BE7C3F">
        <w:rPr>
          <w:rFonts w:ascii="Times New Roman" w:hAnsi="Times New Roman"/>
          <w:b/>
          <w:sz w:val="20"/>
          <w:lang w:eastAsia="lt-LT"/>
        </w:rPr>
        <w:t>Vandens tiekėjas</w:t>
      </w:r>
      <w:r w:rsidR="00BE7C3F">
        <w:rPr>
          <w:rFonts w:ascii="Times New Roman" w:hAnsi="Times New Roman"/>
          <w:sz w:val="20"/>
          <w:lang w:eastAsia="lt-LT"/>
        </w:rPr>
        <w:t xml:space="preserve"> atlygina </w:t>
      </w:r>
      <w:r w:rsidR="00BE7C3F" w:rsidRPr="00BE7C3F">
        <w:rPr>
          <w:rFonts w:ascii="Times New Roman" w:hAnsi="Times New Roman"/>
          <w:b/>
          <w:sz w:val="20"/>
          <w:lang w:eastAsia="lt-LT"/>
        </w:rPr>
        <w:t>Vartotojui</w:t>
      </w:r>
      <w:r w:rsidR="00BE7C3F">
        <w:rPr>
          <w:rFonts w:ascii="Times New Roman" w:hAnsi="Times New Roman"/>
          <w:sz w:val="20"/>
          <w:lang w:eastAsia="lt-LT"/>
        </w:rPr>
        <w:t xml:space="preserve"> nuostolius Civiliniame kodekse nustatyta tvarka;</w:t>
      </w:r>
    </w:p>
    <w:p w:rsidR="00B27051" w:rsidRPr="00DE6F0F" w:rsidRDefault="00B27051" w:rsidP="002D25E0">
      <w:pPr>
        <w:pStyle w:val="Pagrindiniotekstotrauka"/>
        <w:numPr>
          <w:ilvl w:val="1"/>
          <w:numId w:val="16"/>
        </w:numPr>
        <w:tabs>
          <w:tab w:val="clear" w:pos="7200"/>
          <w:tab w:val="left" w:pos="-2977"/>
        </w:tabs>
        <w:ind w:right="-194"/>
        <w:rPr>
          <w:rFonts w:ascii="Times New Roman" w:hAnsi="Times New Roman"/>
          <w:sz w:val="20"/>
        </w:rPr>
      </w:pPr>
      <w:r w:rsidRPr="00DE6F0F">
        <w:rPr>
          <w:rFonts w:ascii="Times New Roman" w:hAnsi="Times New Roman"/>
          <w:b/>
          <w:color w:val="000000"/>
          <w:sz w:val="20"/>
          <w:shd w:val="clear" w:color="auto" w:fill="FFFFFF"/>
        </w:rPr>
        <w:t>Vartotojui</w:t>
      </w:r>
      <w:r w:rsidRPr="00DE6F0F">
        <w:rPr>
          <w:rFonts w:ascii="Times New Roman" w:hAnsi="Times New Roman"/>
          <w:color w:val="000000"/>
          <w:sz w:val="20"/>
          <w:shd w:val="clear" w:color="auto" w:fill="FFFFFF"/>
        </w:rPr>
        <w:t xml:space="preserve"> prašant atlikti geriamojo vandens kokybės tyrimus, jeigu </w:t>
      </w:r>
      <w:r w:rsidRPr="00DE6F0F">
        <w:rPr>
          <w:rFonts w:ascii="Times New Roman" w:hAnsi="Times New Roman"/>
          <w:b/>
          <w:color w:val="000000"/>
          <w:sz w:val="20"/>
          <w:shd w:val="clear" w:color="auto" w:fill="FFFFFF"/>
        </w:rPr>
        <w:t>Vartotojas</w:t>
      </w:r>
      <w:r w:rsidRPr="00DE6F0F">
        <w:rPr>
          <w:rFonts w:ascii="Times New Roman" w:hAnsi="Times New Roman"/>
          <w:color w:val="000000"/>
          <w:sz w:val="20"/>
          <w:shd w:val="clear" w:color="auto" w:fill="FFFFFF"/>
        </w:rPr>
        <w:t xml:space="preserve"> įtaria, kad ties geriamojo vandens tiekimo ir vartojimo riba geriamasis vanduo neatitinka Lietuvos higienos normos HN 24:2003 „Geriamojo vandens saugos ir kokybės reikalavimai“ ir kitų teisės aktų nustatytų geriamojo vandens kokybės reikalavimų, išskyrus Lietuvos Respublikos geriamojo vandens įstatyme numatytas išimtis, kai leidžiama tiekti geriamąjį vandenį, kurio vienas ar keli toksiniai (cheminiai) rodikliai viršija teisės aktuose nustatytus toksinius (cheminius) rodiklius. Jeigu patikrinus nustatoma, kad geriamojo vandens kokybė atitinka teisės aktais nustatytus geriamojo vandens kokybės reikalavimus, neeilinei patikrai patirtas </w:t>
      </w:r>
      <w:r w:rsidRPr="00DE6F0F">
        <w:rPr>
          <w:rFonts w:ascii="Times New Roman" w:hAnsi="Times New Roman"/>
          <w:b/>
          <w:color w:val="000000"/>
          <w:sz w:val="20"/>
          <w:shd w:val="clear" w:color="auto" w:fill="FFFFFF"/>
        </w:rPr>
        <w:t>Vandens tiekėjo</w:t>
      </w:r>
      <w:r w:rsidRPr="00DE6F0F">
        <w:rPr>
          <w:rFonts w:ascii="Times New Roman" w:hAnsi="Times New Roman"/>
          <w:color w:val="000000"/>
          <w:sz w:val="20"/>
          <w:shd w:val="clear" w:color="auto" w:fill="FFFFFF"/>
        </w:rPr>
        <w:t xml:space="preserve"> sąnaudas turi apmokėti </w:t>
      </w:r>
      <w:r w:rsidRPr="00DE6F0F">
        <w:rPr>
          <w:rFonts w:ascii="Times New Roman" w:hAnsi="Times New Roman"/>
          <w:b/>
          <w:color w:val="000000"/>
          <w:sz w:val="20"/>
          <w:shd w:val="clear" w:color="auto" w:fill="FFFFFF"/>
        </w:rPr>
        <w:t xml:space="preserve">Vartotojas </w:t>
      </w:r>
      <w:r w:rsidRPr="00DE6F0F">
        <w:rPr>
          <w:rFonts w:ascii="Times New Roman" w:hAnsi="Times New Roman"/>
          <w:sz w:val="20"/>
          <w:lang w:eastAsia="lt-LT"/>
        </w:rPr>
        <w:t xml:space="preserve">per 10 dienų nuo </w:t>
      </w:r>
      <w:r w:rsidRPr="00DE6F0F">
        <w:rPr>
          <w:rFonts w:ascii="Times New Roman" w:hAnsi="Times New Roman"/>
          <w:b/>
          <w:sz w:val="20"/>
          <w:lang w:eastAsia="lt-LT"/>
        </w:rPr>
        <w:t>Vandens tiekėjo</w:t>
      </w:r>
      <w:r w:rsidRPr="00DE6F0F">
        <w:rPr>
          <w:rFonts w:ascii="Times New Roman" w:hAnsi="Times New Roman"/>
          <w:sz w:val="20"/>
          <w:lang w:eastAsia="lt-LT"/>
        </w:rPr>
        <w:t xml:space="preserve"> sąskaitos gavimo;</w:t>
      </w:r>
    </w:p>
    <w:p w:rsidR="00436505" w:rsidRDefault="00436505" w:rsidP="002D25E0">
      <w:pPr>
        <w:pStyle w:val="Pagrindiniotekstotrauka"/>
        <w:numPr>
          <w:ilvl w:val="1"/>
          <w:numId w:val="16"/>
        </w:numPr>
        <w:tabs>
          <w:tab w:val="clear" w:pos="7200"/>
          <w:tab w:val="left" w:pos="-2977"/>
        </w:tabs>
        <w:ind w:right="-194"/>
        <w:rPr>
          <w:rFonts w:ascii="Times New Roman" w:hAnsi="Times New Roman"/>
          <w:sz w:val="20"/>
        </w:rPr>
      </w:pPr>
      <w:r>
        <w:rPr>
          <w:rFonts w:ascii="Times New Roman" w:hAnsi="Times New Roman"/>
          <w:sz w:val="20"/>
        </w:rPr>
        <w:lastRenderedPageBreak/>
        <w:t xml:space="preserve">pateikti (išsiųsti) apmokėjimo dokumentą </w:t>
      </w:r>
      <w:r>
        <w:rPr>
          <w:rFonts w:ascii="Times New Roman" w:hAnsi="Times New Roman"/>
          <w:b/>
          <w:sz w:val="20"/>
        </w:rPr>
        <w:t>Vartotojui</w:t>
      </w:r>
      <w:r>
        <w:rPr>
          <w:rFonts w:ascii="Times New Roman" w:hAnsi="Times New Roman"/>
          <w:sz w:val="20"/>
        </w:rPr>
        <w:t xml:space="preserve"> už sunaudotą per </w:t>
      </w:r>
      <w:r>
        <w:rPr>
          <w:rFonts w:ascii="Times New Roman" w:hAnsi="Times New Roman"/>
          <w:sz w:val="20"/>
          <w:lang w:eastAsia="lt-LT"/>
        </w:rPr>
        <w:t xml:space="preserve">ataskaitinį laikotarpį </w:t>
      </w:r>
      <w:r>
        <w:rPr>
          <w:rFonts w:ascii="Times New Roman" w:hAnsi="Times New Roman"/>
          <w:sz w:val="20"/>
        </w:rPr>
        <w:t xml:space="preserve"> geriamąjį vandenį ir suteiktas nuotekų tvarkymo paslaugas ne vėliau kaip iki kito mėnesio, einančio po ataskaitinio laikotarpio, 10-osios kalendorinės dienos, išskyrus šios Sutarties 1</w:t>
      </w:r>
      <w:r w:rsidR="00F83D26">
        <w:rPr>
          <w:rFonts w:ascii="Times New Roman" w:hAnsi="Times New Roman"/>
          <w:sz w:val="20"/>
        </w:rPr>
        <w:t>6</w:t>
      </w:r>
      <w:r>
        <w:rPr>
          <w:rFonts w:ascii="Times New Roman" w:hAnsi="Times New Roman"/>
          <w:sz w:val="20"/>
        </w:rPr>
        <w:t xml:space="preserve"> punkte numatytą atvejį; </w:t>
      </w:r>
    </w:p>
    <w:p w:rsidR="00436505" w:rsidRDefault="004C7475" w:rsidP="002D25E0">
      <w:pPr>
        <w:pStyle w:val="Pagrindiniotekstotrauka"/>
        <w:numPr>
          <w:ilvl w:val="1"/>
          <w:numId w:val="16"/>
        </w:numPr>
        <w:tabs>
          <w:tab w:val="left" w:pos="-2977"/>
        </w:tabs>
        <w:ind w:left="450" w:right="-194" w:hanging="450"/>
        <w:rPr>
          <w:rFonts w:ascii="Times New Roman" w:hAnsi="Times New Roman"/>
          <w:sz w:val="20"/>
          <w:lang w:eastAsia="lt-LT"/>
        </w:rPr>
      </w:pPr>
      <w:r>
        <w:rPr>
          <w:rFonts w:ascii="Times New Roman" w:hAnsi="Times New Roman"/>
          <w:sz w:val="20"/>
        </w:rPr>
        <w:t>vie</w:t>
      </w:r>
      <w:r w:rsidR="00A3733C">
        <w:rPr>
          <w:rFonts w:ascii="Times New Roman" w:hAnsi="Times New Roman"/>
          <w:sz w:val="20"/>
        </w:rPr>
        <w:t xml:space="preserve">tos laikraštyje ir (ar) </w:t>
      </w:r>
      <w:r w:rsidR="00A3733C" w:rsidRPr="00A3733C">
        <w:rPr>
          <w:rFonts w:ascii="Times New Roman" w:hAnsi="Times New Roman"/>
          <w:b/>
          <w:sz w:val="20"/>
        </w:rPr>
        <w:t>Vandens tiekėjo</w:t>
      </w:r>
      <w:r w:rsidR="00A3733C">
        <w:rPr>
          <w:rFonts w:ascii="Times New Roman" w:hAnsi="Times New Roman"/>
          <w:sz w:val="20"/>
        </w:rPr>
        <w:t xml:space="preserve"> interneto svetainėje </w:t>
      </w:r>
      <w:r w:rsidR="00B27051">
        <w:rPr>
          <w:rFonts w:ascii="Times New Roman" w:hAnsi="Times New Roman"/>
          <w:sz w:val="20"/>
        </w:rPr>
        <w:t xml:space="preserve">ir </w:t>
      </w:r>
      <w:r w:rsidR="00436505">
        <w:rPr>
          <w:rFonts w:ascii="Times New Roman" w:hAnsi="Times New Roman"/>
          <w:sz w:val="20"/>
        </w:rPr>
        <w:t xml:space="preserve">iškabinant pranešimą daugiabučio namo skelbimų lentoje informuoti ir įspėti </w:t>
      </w:r>
      <w:r w:rsidR="00436505">
        <w:rPr>
          <w:rFonts w:ascii="Times New Roman" w:hAnsi="Times New Roman"/>
          <w:b/>
          <w:sz w:val="20"/>
          <w:lang w:eastAsia="lt-LT"/>
        </w:rPr>
        <w:t>Vartotoją</w:t>
      </w:r>
      <w:r w:rsidR="00436505">
        <w:rPr>
          <w:rFonts w:ascii="Times New Roman" w:hAnsi="Times New Roman"/>
          <w:sz w:val="20"/>
        </w:rPr>
        <w:t xml:space="preserve"> </w:t>
      </w:r>
      <w:r w:rsidR="00436505">
        <w:rPr>
          <w:rFonts w:ascii="Times New Roman" w:hAnsi="Times New Roman"/>
          <w:sz w:val="20"/>
          <w:lang w:eastAsia="lt-LT"/>
        </w:rPr>
        <w:t xml:space="preserve">apie numatomą geriamojo vandens tiekimo ir (ar) nuotekų tvarkymo paslaugų teikimo laikiną nutraukimą, sustabdymą ar apribojimą teisės aktų nustatytais atvejais ir tvarka ir nurodyti, nuo kada ir kuriam laikui nutraukiamas, sustabdomas ar apribojamas geriamojo vandens tiekimas ir (ar) nuotekų tvarkymo paslaugų teikimas, kokiu būdu </w:t>
      </w:r>
      <w:r w:rsidR="00436505">
        <w:rPr>
          <w:rFonts w:ascii="Times New Roman" w:hAnsi="Times New Roman"/>
          <w:b/>
          <w:sz w:val="20"/>
          <w:lang w:eastAsia="lt-LT"/>
        </w:rPr>
        <w:t>Vartotojui</w:t>
      </w:r>
      <w:r w:rsidR="00436505">
        <w:rPr>
          <w:rFonts w:ascii="Times New Roman" w:hAnsi="Times New Roman"/>
          <w:sz w:val="20"/>
          <w:lang w:eastAsia="lt-LT"/>
        </w:rPr>
        <w:t xml:space="preserve"> bus sudaryta galimybė gauti geriamąjį vandenį ir naudotis nuotekų tvarkymo paslaugomis, jeigu pertrūkis truks ilgiau kaip 12 valandų;</w:t>
      </w:r>
    </w:p>
    <w:p w:rsidR="00B27051" w:rsidRPr="00B27051" w:rsidRDefault="00436505" w:rsidP="002D25E0">
      <w:pPr>
        <w:pStyle w:val="Pagrindiniotekstotrauka"/>
        <w:numPr>
          <w:ilvl w:val="1"/>
          <w:numId w:val="16"/>
        </w:numPr>
        <w:tabs>
          <w:tab w:val="left" w:pos="-2977"/>
        </w:tabs>
        <w:ind w:left="450" w:right="-194" w:hanging="450"/>
        <w:rPr>
          <w:rFonts w:ascii="Times New Roman" w:hAnsi="Times New Roman"/>
          <w:sz w:val="20"/>
          <w:lang w:eastAsia="lt-LT"/>
        </w:rPr>
      </w:pPr>
      <w:r>
        <w:rPr>
          <w:rFonts w:ascii="Times New Roman" w:hAnsi="Times New Roman"/>
          <w:sz w:val="20"/>
          <w:lang w:eastAsia="lt-LT"/>
        </w:rPr>
        <w:t xml:space="preserve">užtikrinti tinkamą ir nuolatinį informacijos apie </w:t>
      </w:r>
      <w:r w:rsidR="00B27051" w:rsidRPr="00B27051">
        <w:rPr>
          <w:rFonts w:ascii="Times New Roman" w:hAnsi="Times New Roman"/>
          <w:b/>
          <w:sz w:val="20"/>
          <w:lang w:eastAsia="lt-LT"/>
        </w:rPr>
        <w:t>Vandens tiekėją</w:t>
      </w:r>
      <w:r w:rsidR="00B27051">
        <w:rPr>
          <w:rFonts w:ascii="Times New Roman" w:hAnsi="Times New Roman"/>
          <w:sz w:val="20"/>
          <w:lang w:eastAsia="lt-LT"/>
        </w:rPr>
        <w:t xml:space="preserve">, </w:t>
      </w:r>
      <w:r>
        <w:rPr>
          <w:rFonts w:ascii="Times New Roman" w:hAnsi="Times New Roman"/>
          <w:sz w:val="20"/>
          <w:lang w:eastAsia="lt-LT"/>
        </w:rPr>
        <w:t>tiekiamo geriamojo vandens</w:t>
      </w:r>
      <w:r w:rsidR="00B27051">
        <w:rPr>
          <w:rFonts w:ascii="Times New Roman" w:hAnsi="Times New Roman"/>
          <w:sz w:val="20"/>
          <w:lang w:eastAsia="lt-LT"/>
        </w:rPr>
        <w:t>, teikiamų nuotekų tvarkymo paslaugų kokybę, paslaugų teikimo sąlygas ir numatomus sutarčių sąlygų pakeitimus, sistemų eksploatavimą, modernizavimą, plėtrą, renovaciją, investicijas į sistemos plėtrą ir renovaciją, paslaugų kainas ir tarifus, jų struktūrą, vykdomą infrastruktūros priežiūrą, gedimus, remontą, geriamojo vandens tiekimo ir nuotekų tvarkymo pertrūkius paskelbimą Vandens tiekėjo interneto svetainėje ir jos atnaujinimą;</w:t>
      </w:r>
    </w:p>
    <w:p w:rsidR="00436505" w:rsidRDefault="00436505" w:rsidP="002D25E0">
      <w:pPr>
        <w:pStyle w:val="Pagrindiniotekstotrauka"/>
        <w:numPr>
          <w:ilvl w:val="0"/>
          <w:numId w:val="16"/>
        </w:numPr>
        <w:tabs>
          <w:tab w:val="clear" w:pos="0"/>
          <w:tab w:val="clear" w:pos="7200"/>
          <w:tab w:val="left" w:pos="-2977"/>
          <w:tab w:val="left" w:pos="360"/>
        </w:tabs>
        <w:ind w:left="0" w:right="-194" w:firstLine="0"/>
        <w:rPr>
          <w:rFonts w:ascii="Times New Roman" w:hAnsi="Times New Roman"/>
          <w:sz w:val="20"/>
          <w:lang w:eastAsia="lt-LT"/>
        </w:rPr>
      </w:pPr>
      <w:r>
        <w:rPr>
          <w:rFonts w:ascii="Times New Roman" w:hAnsi="Times New Roman"/>
          <w:b/>
          <w:sz w:val="20"/>
          <w:lang w:eastAsia="lt-LT"/>
        </w:rPr>
        <w:t>Vartotojas</w:t>
      </w:r>
      <w:r>
        <w:rPr>
          <w:rFonts w:ascii="Times New Roman" w:hAnsi="Times New Roman"/>
          <w:sz w:val="20"/>
          <w:lang w:eastAsia="lt-LT"/>
        </w:rPr>
        <w:t xml:space="preserve"> privalo:</w:t>
      </w:r>
    </w:p>
    <w:p w:rsidR="00446D45" w:rsidRPr="00DE6F0F" w:rsidRDefault="00446D45" w:rsidP="002D25E0">
      <w:pPr>
        <w:pStyle w:val="Pagrindiniotekstotrauka"/>
        <w:numPr>
          <w:ilvl w:val="1"/>
          <w:numId w:val="16"/>
        </w:numPr>
        <w:tabs>
          <w:tab w:val="clear" w:pos="7200"/>
          <w:tab w:val="left" w:pos="-2977"/>
        </w:tabs>
        <w:ind w:right="-194"/>
        <w:rPr>
          <w:rFonts w:ascii="Times New Roman" w:hAnsi="Times New Roman"/>
          <w:sz w:val="20"/>
          <w:lang w:eastAsia="lt-LT"/>
        </w:rPr>
      </w:pPr>
      <w:r w:rsidRPr="00DE6F0F">
        <w:rPr>
          <w:rFonts w:ascii="Times New Roman" w:hAnsi="Times New Roman"/>
          <w:sz w:val="20"/>
          <w:lang w:eastAsia="lt-LT"/>
        </w:rPr>
        <w:t xml:space="preserve">teisės aktų nustatyta tvarka prižiūrėti ir remontuoti </w:t>
      </w:r>
      <w:r w:rsidRPr="00DE6F0F">
        <w:rPr>
          <w:rFonts w:ascii="Times New Roman" w:hAnsi="Times New Roman"/>
          <w:sz w:val="20"/>
        </w:rPr>
        <w:t>jam nuosavybės teise bei bendrosios dalinės nuosavybės teise</w:t>
      </w:r>
      <w:r w:rsidRPr="00DE6F0F">
        <w:rPr>
          <w:rFonts w:ascii="Times New Roman" w:hAnsi="Times New Roman"/>
          <w:sz w:val="20"/>
          <w:lang w:eastAsia="lt-LT"/>
        </w:rPr>
        <w:t xml:space="preserve"> priklausančius ar kitais teisėtais pagrindais valdomus ir (ar) naudojamus geriamojo vandens naudojimo įrenginius, geriamajam vandeniui tiekti reikalingas komunikacijas ir (ar) nuotekų šalinimo įrenginius</w:t>
      </w:r>
      <w:r w:rsidRPr="00DE6F0F">
        <w:rPr>
          <w:rFonts w:ascii="Times New Roman" w:hAnsi="Times New Roman"/>
          <w:sz w:val="20"/>
        </w:rPr>
        <w:t xml:space="preserve">, šalinti jų gedimus, taip pat </w:t>
      </w:r>
      <w:r w:rsidRPr="00DE6F0F">
        <w:rPr>
          <w:rFonts w:ascii="Times New Roman" w:hAnsi="Times New Roman"/>
          <w:sz w:val="20"/>
          <w:lang w:eastAsia="lt-LT"/>
        </w:rPr>
        <w:t xml:space="preserve">teisės aktų nustatyta tvarka prižiūrėti ir remontuoti </w:t>
      </w:r>
      <w:r w:rsidRPr="00DE6F0F">
        <w:rPr>
          <w:rFonts w:ascii="Times New Roman" w:hAnsi="Times New Roman"/>
          <w:sz w:val="20"/>
        </w:rPr>
        <w:t xml:space="preserve">jam nuosavybės teise </w:t>
      </w:r>
      <w:r w:rsidRPr="00DE6F0F">
        <w:rPr>
          <w:rFonts w:ascii="Times New Roman" w:hAnsi="Times New Roman"/>
          <w:sz w:val="20"/>
          <w:lang w:eastAsia="lt-LT"/>
        </w:rPr>
        <w:t>priklausančius ar kitais teisėtais pagrindais valdomus pastatus ir kitus statinius, kuriuose įrengti geriamojo vandens tiekimo ir (ar) nuotekų šalinimo tinklai ir (ar) turtas, kurio reikia geriamajam vandeniui tiekti ir (ar) nuotekoms tvarkyti</w:t>
      </w:r>
      <w:r w:rsidRPr="00DE6F0F">
        <w:rPr>
          <w:rFonts w:ascii="Times New Roman" w:hAnsi="Times New Roman"/>
          <w:sz w:val="20"/>
        </w:rPr>
        <w:t>;</w:t>
      </w:r>
    </w:p>
    <w:p w:rsidR="00436505" w:rsidRPr="00446D45" w:rsidRDefault="00436505" w:rsidP="002D25E0">
      <w:pPr>
        <w:pStyle w:val="Pagrindiniotekstotrauka"/>
        <w:numPr>
          <w:ilvl w:val="1"/>
          <w:numId w:val="16"/>
        </w:numPr>
        <w:tabs>
          <w:tab w:val="clear" w:pos="7200"/>
          <w:tab w:val="left" w:pos="-2977"/>
        </w:tabs>
        <w:ind w:right="-194"/>
        <w:rPr>
          <w:rFonts w:ascii="Times New Roman" w:hAnsi="Times New Roman"/>
          <w:sz w:val="20"/>
          <w:lang w:eastAsia="lt-LT"/>
        </w:rPr>
      </w:pPr>
      <w:r w:rsidRPr="00446D45">
        <w:rPr>
          <w:rFonts w:ascii="Times New Roman" w:hAnsi="Times New Roman"/>
          <w:sz w:val="20"/>
          <w:lang w:eastAsia="lt-LT"/>
        </w:rPr>
        <w:t xml:space="preserve">užtikrinti </w:t>
      </w:r>
      <w:r w:rsidRPr="00446D45">
        <w:rPr>
          <w:rFonts w:ascii="Times New Roman" w:hAnsi="Times New Roman"/>
          <w:b/>
          <w:sz w:val="20"/>
          <w:lang w:eastAsia="lt-LT"/>
        </w:rPr>
        <w:t>Vartotojo</w:t>
      </w:r>
      <w:r w:rsidRPr="00446D45">
        <w:rPr>
          <w:rFonts w:ascii="Times New Roman" w:hAnsi="Times New Roman"/>
          <w:sz w:val="20"/>
          <w:lang w:eastAsia="lt-LT"/>
        </w:rPr>
        <w:t xml:space="preserve"> patalpose esančių geriamojo vandens apskaitos prietaisų saugų naudojimą ir plombų </w:t>
      </w:r>
      <w:proofErr w:type="spellStart"/>
      <w:r w:rsidRPr="00446D45">
        <w:rPr>
          <w:rFonts w:ascii="Times New Roman" w:hAnsi="Times New Roman"/>
          <w:sz w:val="20"/>
          <w:lang w:eastAsia="lt-LT"/>
        </w:rPr>
        <w:t>nepažeidžiamumą</w:t>
      </w:r>
      <w:proofErr w:type="spellEnd"/>
      <w:r w:rsidRPr="00446D45">
        <w:rPr>
          <w:rFonts w:ascii="Times New Roman" w:hAnsi="Times New Roman"/>
          <w:sz w:val="20"/>
          <w:lang w:eastAsia="lt-LT"/>
        </w:rPr>
        <w:t>;</w:t>
      </w:r>
    </w:p>
    <w:p w:rsidR="00436505" w:rsidRDefault="00436505" w:rsidP="002D25E0">
      <w:pPr>
        <w:pStyle w:val="Pagrindiniotekstotrauka"/>
        <w:numPr>
          <w:ilvl w:val="1"/>
          <w:numId w:val="16"/>
        </w:numPr>
        <w:tabs>
          <w:tab w:val="clear" w:pos="7200"/>
          <w:tab w:val="left" w:pos="-2977"/>
        </w:tabs>
        <w:ind w:right="-194"/>
        <w:rPr>
          <w:rFonts w:ascii="Times New Roman" w:hAnsi="Times New Roman"/>
          <w:sz w:val="20"/>
          <w:lang w:eastAsia="lt-LT"/>
        </w:rPr>
      </w:pPr>
      <w:r>
        <w:rPr>
          <w:rFonts w:ascii="Times New Roman" w:hAnsi="Times New Roman"/>
          <w:sz w:val="20"/>
          <w:lang w:eastAsia="lt-LT"/>
        </w:rPr>
        <w:t xml:space="preserve">ne vėliau kaip per 24 valandas pranešti </w:t>
      </w:r>
      <w:r>
        <w:rPr>
          <w:rFonts w:ascii="Times New Roman" w:hAnsi="Times New Roman"/>
          <w:b/>
          <w:sz w:val="20"/>
          <w:lang w:eastAsia="lt-LT"/>
        </w:rPr>
        <w:t>Vandens tiekėjui</w:t>
      </w:r>
      <w:r>
        <w:rPr>
          <w:rFonts w:ascii="Times New Roman" w:hAnsi="Times New Roman"/>
          <w:sz w:val="20"/>
          <w:lang w:eastAsia="lt-LT"/>
        </w:rPr>
        <w:t xml:space="preserve"> apie pastebėtą avariją, gaisrą, geriamojo vandens apskaitos prietaisų gedimus, plombų ar kitokius pažeidimus naudojant geriamąjį vandenį;</w:t>
      </w:r>
    </w:p>
    <w:p w:rsidR="00436505" w:rsidRDefault="00436505" w:rsidP="002D25E0">
      <w:pPr>
        <w:pStyle w:val="Pagrindiniotekstotrauka"/>
        <w:numPr>
          <w:ilvl w:val="1"/>
          <w:numId w:val="16"/>
        </w:numPr>
        <w:tabs>
          <w:tab w:val="clear" w:pos="7200"/>
          <w:tab w:val="left" w:pos="-2977"/>
        </w:tabs>
        <w:ind w:right="-194"/>
        <w:rPr>
          <w:rFonts w:ascii="Times New Roman" w:hAnsi="Times New Roman"/>
          <w:sz w:val="20"/>
          <w:lang w:eastAsia="lt-LT"/>
        </w:rPr>
      </w:pPr>
      <w:r>
        <w:rPr>
          <w:rFonts w:ascii="Times New Roman" w:hAnsi="Times New Roman"/>
          <w:sz w:val="20"/>
        </w:rPr>
        <w:t xml:space="preserve">ne vėliau kaip per 10 dienų informuoti </w:t>
      </w:r>
      <w:r>
        <w:rPr>
          <w:rFonts w:ascii="Times New Roman" w:hAnsi="Times New Roman"/>
          <w:b/>
          <w:sz w:val="20"/>
        </w:rPr>
        <w:t xml:space="preserve">Vandens tiekėją </w:t>
      </w:r>
      <w:r>
        <w:rPr>
          <w:rFonts w:ascii="Times New Roman" w:hAnsi="Times New Roman"/>
          <w:sz w:val="20"/>
        </w:rPr>
        <w:t xml:space="preserve">apie buto gyventojų skaičiaus, buto savininko (nuomininko), buto bendro naudingo ploto ar kitų duomenų, nurodytų šios Sutarties 1 punkte, pasikeitimus ir pateikti juos patvirtinančius dokumentus. Į visus pakeitimus atliekant skaičiavimus atsižvelgiama nuo atitinkamų dokumentų pateikimo datos. Visas teisines pasekmes, atsirandančias už šiame punkte nustatytos pareigos nevykdymą, prisiima </w:t>
      </w:r>
      <w:r>
        <w:rPr>
          <w:rFonts w:ascii="Times New Roman" w:hAnsi="Times New Roman"/>
          <w:b/>
          <w:sz w:val="20"/>
        </w:rPr>
        <w:t>Vartotojas</w:t>
      </w:r>
      <w:r>
        <w:rPr>
          <w:rFonts w:ascii="Times New Roman" w:hAnsi="Times New Roman"/>
          <w:sz w:val="20"/>
        </w:rPr>
        <w:t>;</w:t>
      </w:r>
    </w:p>
    <w:p w:rsidR="00436505" w:rsidRDefault="00436505" w:rsidP="002D25E0">
      <w:pPr>
        <w:pStyle w:val="Pagrindiniotekstotrauka"/>
        <w:numPr>
          <w:ilvl w:val="1"/>
          <w:numId w:val="16"/>
        </w:numPr>
        <w:tabs>
          <w:tab w:val="clear" w:pos="7200"/>
          <w:tab w:val="left" w:pos="-2977"/>
        </w:tabs>
        <w:ind w:right="-194"/>
        <w:rPr>
          <w:rFonts w:ascii="Times New Roman" w:hAnsi="Times New Roman"/>
          <w:sz w:val="20"/>
          <w:lang w:eastAsia="lt-LT"/>
        </w:rPr>
      </w:pPr>
      <w:r>
        <w:rPr>
          <w:rFonts w:ascii="Times New Roman" w:hAnsi="Times New Roman"/>
          <w:sz w:val="20"/>
          <w:lang w:eastAsia="lt-LT"/>
        </w:rPr>
        <w:t xml:space="preserve">neišleisti į </w:t>
      </w:r>
      <w:r>
        <w:rPr>
          <w:rFonts w:ascii="Times New Roman" w:hAnsi="Times New Roman"/>
          <w:b/>
          <w:sz w:val="20"/>
          <w:lang w:eastAsia="lt-LT"/>
        </w:rPr>
        <w:t>Vandens tiekėjo</w:t>
      </w:r>
      <w:r>
        <w:rPr>
          <w:rFonts w:ascii="Times New Roman" w:hAnsi="Times New Roman"/>
          <w:sz w:val="20"/>
          <w:lang w:eastAsia="lt-LT"/>
        </w:rPr>
        <w:t xml:space="preserve"> eksploatuojamą nuotekų tvarkymo infrastruktūrą nuodingų ar kitokių medžiagų ar jų mišinių, galinčių sukelti sprogimą, užkimšti tinklus ar kitaip sutrikdyti infrastruktūros darbą;</w:t>
      </w:r>
    </w:p>
    <w:p w:rsidR="00436505" w:rsidRDefault="00436505" w:rsidP="002D25E0">
      <w:pPr>
        <w:pStyle w:val="Pagrindiniotekstotrauka"/>
        <w:numPr>
          <w:ilvl w:val="1"/>
          <w:numId w:val="16"/>
        </w:numPr>
        <w:tabs>
          <w:tab w:val="clear" w:pos="7200"/>
          <w:tab w:val="left" w:pos="-2977"/>
        </w:tabs>
        <w:ind w:right="-194"/>
        <w:rPr>
          <w:rFonts w:ascii="Times New Roman" w:hAnsi="Times New Roman"/>
          <w:sz w:val="20"/>
          <w:lang w:eastAsia="lt-LT"/>
        </w:rPr>
      </w:pPr>
      <w:r>
        <w:rPr>
          <w:rFonts w:ascii="Times New Roman" w:hAnsi="Times New Roman"/>
          <w:sz w:val="20"/>
          <w:lang w:eastAsia="lt-LT"/>
        </w:rPr>
        <w:t xml:space="preserve">kas mėnesį (o šalims pasirinkus 2 mėnesių ataskaitinį laikotarpį – kas 2 mėnesius) deklaruoti geriamojo vandens apskaitos prietaisų rodmenis užpildant </w:t>
      </w:r>
      <w:r>
        <w:rPr>
          <w:rFonts w:ascii="Times New Roman" w:hAnsi="Times New Roman"/>
          <w:sz w:val="20"/>
        </w:rPr>
        <w:t xml:space="preserve">apmokėjimo dokumentą pagal paties </w:t>
      </w:r>
      <w:r>
        <w:rPr>
          <w:rFonts w:ascii="Times New Roman" w:hAnsi="Times New Roman"/>
          <w:b/>
          <w:sz w:val="20"/>
        </w:rPr>
        <w:t>Vartotojo</w:t>
      </w:r>
      <w:r>
        <w:rPr>
          <w:rFonts w:ascii="Times New Roman" w:hAnsi="Times New Roman"/>
          <w:sz w:val="20"/>
        </w:rPr>
        <w:t xml:space="preserve"> nuskaitytus apskaitos prietaisų rodmenis;</w:t>
      </w:r>
    </w:p>
    <w:p w:rsidR="00436505" w:rsidRDefault="00436505" w:rsidP="002D25E0">
      <w:pPr>
        <w:pStyle w:val="Pagrindiniotekstotrauka"/>
        <w:numPr>
          <w:ilvl w:val="1"/>
          <w:numId w:val="16"/>
        </w:numPr>
        <w:tabs>
          <w:tab w:val="clear" w:pos="7200"/>
          <w:tab w:val="left" w:pos="-2977"/>
        </w:tabs>
        <w:ind w:right="-194"/>
        <w:rPr>
          <w:rFonts w:ascii="Times New Roman" w:hAnsi="Times New Roman"/>
          <w:sz w:val="20"/>
        </w:rPr>
      </w:pPr>
      <w:r>
        <w:rPr>
          <w:rFonts w:ascii="Times New Roman" w:hAnsi="Times New Roman"/>
          <w:b/>
          <w:sz w:val="20"/>
          <w:lang w:eastAsia="lt-LT"/>
        </w:rPr>
        <w:t>V</w:t>
      </w:r>
      <w:r>
        <w:rPr>
          <w:rFonts w:ascii="Times New Roman" w:hAnsi="Times New Roman"/>
          <w:b/>
          <w:sz w:val="20"/>
        </w:rPr>
        <w:t>andens tiekėjo</w:t>
      </w:r>
      <w:r>
        <w:rPr>
          <w:rFonts w:ascii="Times New Roman" w:hAnsi="Times New Roman"/>
          <w:sz w:val="20"/>
        </w:rPr>
        <w:t xml:space="preserve"> pateiktą apmokėjimo dokumentą ar apmokėjimo dokumentą, kurį </w:t>
      </w:r>
      <w:r>
        <w:rPr>
          <w:rFonts w:ascii="Times New Roman" w:hAnsi="Times New Roman"/>
          <w:b/>
          <w:sz w:val="20"/>
        </w:rPr>
        <w:t>Vartotojas</w:t>
      </w:r>
      <w:r>
        <w:rPr>
          <w:rFonts w:ascii="Times New Roman" w:hAnsi="Times New Roman"/>
          <w:sz w:val="20"/>
        </w:rPr>
        <w:t xml:space="preserve"> kas mėnesį </w:t>
      </w:r>
      <w:r>
        <w:rPr>
          <w:rFonts w:ascii="Times New Roman" w:hAnsi="Times New Roman"/>
          <w:sz w:val="20"/>
          <w:lang w:eastAsia="lt-LT"/>
        </w:rPr>
        <w:t>(o šalims pasirinkus 2 mėnesių ataskaitinį laikotarpį – kas 2 mėnesius)</w:t>
      </w:r>
      <w:r>
        <w:rPr>
          <w:rFonts w:ascii="Times New Roman" w:hAnsi="Times New Roman"/>
          <w:sz w:val="20"/>
        </w:rPr>
        <w:t xml:space="preserve"> užpildo pagal jo paties nuskaitytus apskaitos prietaisų rodmenis, apmokėti ne vėliau kaip iki kito mėnesio, einančio po ataskaitinio laikotarpio, paskutinės kalendorinės dienos;</w:t>
      </w:r>
    </w:p>
    <w:p w:rsidR="0001397E" w:rsidRPr="00DE6F0F" w:rsidRDefault="0001397E" w:rsidP="002D25E0">
      <w:pPr>
        <w:pStyle w:val="Pagrindiniotekstotrauka"/>
        <w:numPr>
          <w:ilvl w:val="1"/>
          <w:numId w:val="16"/>
        </w:numPr>
        <w:tabs>
          <w:tab w:val="clear" w:pos="7200"/>
          <w:tab w:val="left" w:pos="-2977"/>
        </w:tabs>
        <w:ind w:right="-194"/>
        <w:rPr>
          <w:rFonts w:ascii="Times New Roman" w:hAnsi="Times New Roman"/>
          <w:sz w:val="20"/>
          <w:lang w:eastAsia="lt-LT"/>
        </w:rPr>
      </w:pPr>
      <w:r w:rsidRPr="00DE6F0F">
        <w:rPr>
          <w:rFonts w:ascii="Times New Roman" w:hAnsi="Times New Roman"/>
          <w:sz w:val="20"/>
          <w:lang w:eastAsia="lt-LT"/>
        </w:rPr>
        <w:t xml:space="preserve">visiškai atsiskaityti su </w:t>
      </w:r>
      <w:r w:rsidRPr="00DE6F0F">
        <w:rPr>
          <w:rFonts w:ascii="Times New Roman" w:hAnsi="Times New Roman"/>
          <w:b/>
          <w:sz w:val="20"/>
          <w:lang w:eastAsia="lt-LT"/>
        </w:rPr>
        <w:t>Vandens tiekėju</w:t>
      </w:r>
      <w:r w:rsidRPr="00DE6F0F">
        <w:rPr>
          <w:rFonts w:ascii="Times New Roman" w:hAnsi="Times New Roman"/>
          <w:sz w:val="20"/>
          <w:lang w:eastAsia="lt-LT"/>
        </w:rPr>
        <w:t xml:space="preserve"> už sunaudotą geriamąjį vandenį bei suteiktas nuotekų tvarkymo paslaugas ir nutraukti Sutartį, kai </w:t>
      </w:r>
      <w:r w:rsidRPr="00DE6F0F">
        <w:rPr>
          <w:rFonts w:ascii="Times New Roman" w:hAnsi="Times New Roman"/>
          <w:b/>
          <w:sz w:val="20"/>
        </w:rPr>
        <w:t>Vartotojas</w:t>
      </w:r>
      <w:r w:rsidRPr="00DE6F0F">
        <w:rPr>
          <w:rFonts w:ascii="Times New Roman" w:hAnsi="Times New Roman"/>
          <w:sz w:val="20"/>
        </w:rPr>
        <w:t xml:space="preserve"> (savininkas)</w:t>
      </w:r>
      <w:r w:rsidRPr="00DE6F0F">
        <w:rPr>
          <w:rFonts w:ascii="Times New Roman" w:hAnsi="Times New Roman"/>
          <w:sz w:val="20"/>
          <w:lang w:eastAsia="lt-LT"/>
        </w:rPr>
        <w:t xml:space="preserve"> patalpas, kurioms tiekiamas geriamasis vanduo ir (ar) teikiamos nuotekų tvarkymo paslaugos, perleidžia kito asmens nuosavybėn, arba </w:t>
      </w:r>
      <w:r w:rsidRPr="00DE6F0F">
        <w:rPr>
          <w:rFonts w:ascii="Times New Roman" w:hAnsi="Times New Roman"/>
          <w:sz w:val="20"/>
        </w:rPr>
        <w:t xml:space="preserve">nutraukiama ar pasibaigia </w:t>
      </w:r>
      <w:r w:rsidRPr="00DE6F0F">
        <w:rPr>
          <w:rFonts w:ascii="Times New Roman" w:hAnsi="Times New Roman"/>
          <w:b/>
          <w:sz w:val="20"/>
        </w:rPr>
        <w:t>Vartotojo</w:t>
      </w:r>
      <w:r w:rsidRPr="00DE6F0F">
        <w:rPr>
          <w:rFonts w:ascii="Times New Roman" w:hAnsi="Times New Roman"/>
          <w:sz w:val="20"/>
        </w:rPr>
        <w:t xml:space="preserve"> (nuomininko) sudaryta nuomos sutartis. </w:t>
      </w:r>
      <w:r w:rsidRPr="00DE6F0F">
        <w:rPr>
          <w:rFonts w:ascii="Times New Roman" w:hAnsi="Times New Roman"/>
          <w:b/>
          <w:sz w:val="20"/>
        </w:rPr>
        <w:t xml:space="preserve">Vartotojas </w:t>
      </w:r>
      <w:r w:rsidRPr="00DE6F0F">
        <w:rPr>
          <w:rFonts w:ascii="Times New Roman" w:hAnsi="Times New Roman"/>
          <w:sz w:val="20"/>
        </w:rPr>
        <w:t>(savininkas)</w:t>
      </w:r>
      <w:r w:rsidRPr="00DE6F0F">
        <w:rPr>
          <w:rFonts w:ascii="Times New Roman" w:hAnsi="Times New Roman"/>
          <w:b/>
          <w:sz w:val="20"/>
        </w:rPr>
        <w:t xml:space="preserve">, </w:t>
      </w:r>
      <w:r w:rsidRPr="00DE6F0F">
        <w:rPr>
          <w:rFonts w:ascii="Times New Roman" w:hAnsi="Times New Roman"/>
          <w:sz w:val="20"/>
        </w:rPr>
        <w:t xml:space="preserve">perduodamas perleidžiamas patalpas ar grąžindamas nuomotas patalpas, turi teisę kartu su būsimu patalpos savininku ar nuomotoju pasirašytinai užfiksuoti patalpose įrengtų atsiskaitomųjų geriamojo vandens apskaitos prietaisų rodmenis ir šiuos duomenis perduoti </w:t>
      </w:r>
      <w:r w:rsidRPr="00DE6F0F">
        <w:rPr>
          <w:rFonts w:ascii="Times New Roman" w:hAnsi="Times New Roman"/>
          <w:b/>
          <w:sz w:val="20"/>
        </w:rPr>
        <w:t xml:space="preserve">Vandens tiekėjui </w:t>
      </w:r>
      <w:r w:rsidRPr="00DE6F0F">
        <w:rPr>
          <w:rFonts w:ascii="Times New Roman" w:hAnsi="Times New Roman"/>
          <w:sz w:val="20"/>
        </w:rPr>
        <w:t xml:space="preserve">arba apie šių patalpų perdavimo momentą iš anksto praneša </w:t>
      </w:r>
      <w:r w:rsidRPr="00DE6F0F">
        <w:rPr>
          <w:rFonts w:ascii="Times New Roman" w:hAnsi="Times New Roman"/>
          <w:b/>
          <w:sz w:val="20"/>
        </w:rPr>
        <w:t>Vandens tiekėjui</w:t>
      </w:r>
      <w:r w:rsidRPr="00DE6F0F">
        <w:rPr>
          <w:rFonts w:ascii="Times New Roman" w:hAnsi="Times New Roman"/>
          <w:sz w:val="20"/>
          <w:lang w:eastAsia="lt-LT"/>
        </w:rPr>
        <w:t xml:space="preserve">, kurio atstovas patikrina geriamojo vandens apskaitos prietaisus ir, laikydamasis Sutarties </w:t>
      </w:r>
      <w:r>
        <w:rPr>
          <w:rFonts w:ascii="Times New Roman" w:hAnsi="Times New Roman"/>
          <w:sz w:val="20"/>
          <w:lang w:eastAsia="lt-LT"/>
        </w:rPr>
        <w:t>Bendrosios dalies 7</w:t>
      </w:r>
      <w:r w:rsidRPr="00DE6F0F">
        <w:rPr>
          <w:rFonts w:ascii="Times New Roman" w:hAnsi="Times New Roman"/>
          <w:sz w:val="20"/>
          <w:lang w:eastAsia="lt-LT"/>
        </w:rPr>
        <w:t xml:space="preserve">.6 punkto, surašo aktą trimis egzemplioriais, kurių po vieną atitenka </w:t>
      </w:r>
      <w:r w:rsidRPr="00DE6F0F">
        <w:rPr>
          <w:rFonts w:ascii="Times New Roman" w:hAnsi="Times New Roman"/>
          <w:b/>
          <w:sz w:val="20"/>
          <w:lang w:eastAsia="lt-LT"/>
        </w:rPr>
        <w:t>Vandens tiekėjui</w:t>
      </w:r>
      <w:r w:rsidRPr="00DE6F0F">
        <w:rPr>
          <w:rFonts w:ascii="Times New Roman" w:hAnsi="Times New Roman"/>
          <w:sz w:val="20"/>
          <w:lang w:eastAsia="lt-LT"/>
        </w:rPr>
        <w:t xml:space="preserve">, </w:t>
      </w:r>
      <w:r w:rsidRPr="00DE6F0F">
        <w:rPr>
          <w:rFonts w:ascii="Times New Roman" w:hAnsi="Times New Roman"/>
          <w:b/>
          <w:sz w:val="20"/>
          <w:lang w:eastAsia="lt-LT"/>
        </w:rPr>
        <w:t>Vartotojui</w:t>
      </w:r>
      <w:r w:rsidRPr="00DE6F0F">
        <w:rPr>
          <w:rFonts w:ascii="Times New Roman" w:hAnsi="Times New Roman"/>
          <w:sz w:val="20"/>
          <w:lang w:eastAsia="lt-LT"/>
        </w:rPr>
        <w:t xml:space="preserve"> ir patalpas perimančiam asmeniui;</w:t>
      </w:r>
    </w:p>
    <w:p w:rsidR="004A471B" w:rsidRPr="00F67CB2" w:rsidRDefault="0001397E" w:rsidP="002D25E0">
      <w:pPr>
        <w:pStyle w:val="Pagrindiniotekstotrauka"/>
        <w:numPr>
          <w:ilvl w:val="1"/>
          <w:numId w:val="16"/>
        </w:numPr>
        <w:tabs>
          <w:tab w:val="clear" w:pos="7200"/>
          <w:tab w:val="left" w:pos="-2977"/>
        </w:tabs>
        <w:ind w:right="-194"/>
        <w:rPr>
          <w:rFonts w:ascii="Times New Roman" w:hAnsi="Times New Roman"/>
          <w:sz w:val="20"/>
        </w:rPr>
      </w:pPr>
      <w:r w:rsidRPr="00DE6F0F">
        <w:rPr>
          <w:rFonts w:ascii="Times New Roman" w:hAnsi="Times New Roman"/>
          <w:color w:val="000000"/>
          <w:sz w:val="20"/>
          <w:shd w:val="clear" w:color="auto" w:fill="FFFFFF"/>
        </w:rPr>
        <w:t>Lietuvos Respublikos</w:t>
      </w:r>
      <w:bookmarkStart w:id="0" w:name="n1_37"/>
      <w:r w:rsidRPr="00DE6F0F">
        <w:rPr>
          <w:rFonts w:ascii="Times New Roman" w:hAnsi="Times New Roman"/>
          <w:color w:val="000000"/>
          <w:sz w:val="20"/>
          <w:shd w:val="clear" w:color="auto" w:fill="FFFFFF"/>
        </w:rPr>
        <w:t xml:space="preserve"> </w:t>
      </w:r>
      <w:hyperlink r:id="rId8" w:tgtFrame="_blank" w:tooltip="Lietuvos Respublikos geriamojo vandens tiekimo ir nuotekų tvarkymo įstatymas" w:history="1">
        <w:r w:rsidRPr="00DE6F0F">
          <w:rPr>
            <w:rStyle w:val="Hipersaitas"/>
            <w:rFonts w:ascii="Times New Roman" w:hAnsi="Times New Roman"/>
            <w:iCs/>
            <w:sz w:val="20"/>
            <w:u w:val="none"/>
            <w:shd w:val="clear" w:color="auto" w:fill="FFFFFF"/>
          </w:rPr>
          <w:t>geriamojo vandens tiekimo ir nuotekų tvarkymo įstatymo</w:t>
        </w:r>
      </w:hyperlink>
      <w:bookmarkStart w:id="1" w:name="pn1_37"/>
      <w:bookmarkEnd w:id="0"/>
      <w:bookmarkEnd w:id="1"/>
      <w:r w:rsidRPr="00DE6F0F">
        <w:rPr>
          <w:rFonts w:ascii="Times New Roman" w:hAnsi="Times New Roman"/>
          <w:sz w:val="20"/>
        </w:rPr>
        <w:t xml:space="preserve"> </w:t>
      </w:r>
      <w:r w:rsidRPr="00DE6F0F">
        <w:rPr>
          <w:rFonts w:ascii="Times New Roman" w:hAnsi="Times New Roman"/>
          <w:color w:val="000000"/>
          <w:sz w:val="20"/>
          <w:shd w:val="clear" w:color="auto" w:fill="FFFFFF"/>
        </w:rPr>
        <w:t xml:space="preserve">16 straipsnio 19 dalyje nustatyta tvarka suderinus datą ir laiką, darbo dieną nuo </w:t>
      </w:r>
      <w:r w:rsidRPr="00DE6F0F">
        <w:rPr>
          <w:rFonts w:ascii="Times New Roman" w:hAnsi="Times New Roman"/>
          <w:sz w:val="20"/>
        </w:rPr>
        <w:t>8 iki 20 val.</w:t>
      </w:r>
      <w:r w:rsidRPr="00DE6F0F">
        <w:rPr>
          <w:rFonts w:ascii="Times New Roman" w:hAnsi="Times New Roman"/>
          <w:color w:val="000000"/>
          <w:sz w:val="20"/>
          <w:shd w:val="clear" w:color="auto" w:fill="FFFFFF"/>
        </w:rPr>
        <w:t xml:space="preserve"> įsileisti į </w:t>
      </w:r>
      <w:r w:rsidRPr="00DE6F0F">
        <w:rPr>
          <w:rFonts w:ascii="Times New Roman" w:hAnsi="Times New Roman"/>
          <w:b/>
          <w:color w:val="000000"/>
          <w:sz w:val="20"/>
          <w:shd w:val="clear" w:color="auto" w:fill="FFFFFF"/>
        </w:rPr>
        <w:t>Vartotojui</w:t>
      </w:r>
      <w:r w:rsidRPr="00DE6F0F">
        <w:rPr>
          <w:rFonts w:ascii="Times New Roman" w:hAnsi="Times New Roman"/>
          <w:color w:val="000000"/>
          <w:sz w:val="20"/>
          <w:shd w:val="clear" w:color="auto" w:fill="FFFFFF"/>
        </w:rPr>
        <w:t xml:space="preserve"> nuosavybės teise priklausantį butą (patalpas) ar bendrojo naudojimo patalpas </w:t>
      </w:r>
      <w:r w:rsidRPr="00DE6F0F">
        <w:rPr>
          <w:rFonts w:ascii="Times New Roman" w:hAnsi="Times New Roman"/>
          <w:b/>
          <w:color w:val="000000"/>
          <w:sz w:val="20"/>
          <w:shd w:val="clear" w:color="auto" w:fill="FFFFFF"/>
        </w:rPr>
        <w:t>Vandens tiekėjo</w:t>
      </w:r>
      <w:r w:rsidRPr="00DE6F0F">
        <w:rPr>
          <w:rFonts w:ascii="Times New Roman" w:hAnsi="Times New Roman"/>
          <w:color w:val="000000"/>
          <w:sz w:val="20"/>
          <w:shd w:val="clear" w:color="auto" w:fill="FFFFFF"/>
        </w:rPr>
        <w:t xml:space="preserve"> įgaliotą atstovą, pateikusį </w:t>
      </w:r>
      <w:r w:rsidRPr="00DE6F0F">
        <w:rPr>
          <w:rFonts w:ascii="Times New Roman" w:hAnsi="Times New Roman"/>
          <w:b/>
          <w:color w:val="000000"/>
          <w:sz w:val="20"/>
          <w:shd w:val="clear" w:color="auto" w:fill="FFFFFF"/>
        </w:rPr>
        <w:t xml:space="preserve">Vandens tiekėjo </w:t>
      </w:r>
      <w:r w:rsidRPr="00DE6F0F">
        <w:rPr>
          <w:rFonts w:ascii="Times New Roman" w:hAnsi="Times New Roman"/>
          <w:color w:val="000000"/>
          <w:sz w:val="20"/>
          <w:shd w:val="clear" w:color="auto" w:fill="FFFFFF"/>
        </w:rPr>
        <w:t>įgalioto asmens pasirašytą prašymą ir</w:t>
      </w:r>
      <w:r w:rsidRPr="00DE6F0F">
        <w:rPr>
          <w:rFonts w:ascii="Times New Roman" w:hAnsi="Times New Roman"/>
          <w:sz w:val="20"/>
        </w:rPr>
        <w:t xml:space="preserve"> </w:t>
      </w:r>
      <w:r w:rsidRPr="00DE6F0F">
        <w:rPr>
          <w:rFonts w:ascii="Times New Roman" w:hAnsi="Times New Roman"/>
          <w:b/>
          <w:color w:val="000000"/>
          <w:sz w:val="20"/>
          <w:shd w:val="clear" w:color="auto" w:fill="FFFFFF"/>
        </w:rPr>
        <w:t>Vandens tiekėjo</w:t>
      </w:r>
      <w:r w:rsidRPr="00DE6F0F">
        <w:rPr>
          <w:rFonts w:ascii="Times New Roman" w:hAnsi="Times New Roman"/>
          <w:color w:val="000000"/>
          <w:sz w:val="20"/>
          <w:shd w:val="clear" w:color="auto" w:fill="FFFFFF"/>
        </w:rPr>
        <w:t xml:space="preserve"> išduotą darbo pažymėjimą su darbuotojo nuotrauka, vardu, pavarde, pareigomis, </w:t>
      </w:r>
      <w:r w:rsidRPr="00DE6F0F">
        <w:rPr>
          <w:rFonts w:ascii="Times New Roman" w:hAnsi="Times New Roman"/>
          <w:sz w:val="20"/>
        </w:rPr>
        <w:t xml:space="preserve">sudaryti jam sąlygas (užtikrinti laisvą, patogų ir higieniškai saugų priėjimą prie apskaitos prietaisų) </w:t>
      </w:r>
      <w:r w:rsidRPr="00DE6F0F">
        <w:rPr>
          <w:rFonts w:ascii="Times New Roman" w:hAnsi="Times New Roman"/>
          <w:color w:val="000000"/>
          <w:sz w:val="20"/>
          <w:shd w:val="clear" w:color="auto" w:fill="FFFFFF"/>
        </w:rPr>
        <w:t xml:space="preserve">ir leisti jam bute (patalpose) ar bendrojo naudojimo patalpose atlikti atsiskaitomųjų geriamojo vandens apskaitos prietaisų, geriamojo vandens tiekimo ir (arba) nuotekų tvarkymo infrastruktūros priežiūrą (įrengti ar pakeisti atsiskaitomuosius geriamojo vandens apskaitos prietaisus, atlikti jų metrologinę patikrą, patikrinti apskaitos prietaisų techninę būklę, eksploatavimo sąlygas, patikrinti vandentiekio įvado ir (ar) nuotekų </w:t>
      </w:r>
      <w:proofErr w:type="spellStart"/>
      <w:r w:rsidRPr="00DE6F0F">
        <w:rPr>
          <w:rFonts w:ascii="Times New Roman" w:hAnsi="Times New Roman"/>
          <w:color w:val="000000"/>
          <w:sz w:val="20"/>
          <w:shd w:val="clear" w:color="auto" w:fill="FFFFFF"/>
        </w:rPr>
        <w:t>išvado</w:t>
      </w:r>
      <w:proofErr w:type="spellEnd"/>
      <w:r w:rsidRPr="00DE6F0F">
        <w:rPr>
          <w:rFonts w:ascii="Times New Roman" w:hAnsi="Times New Roman"/>
          <w:color w:val="000000"/>
          <w:sz w:val="20"/>
          <w:shd w:val="clear" w:color="auto" w:fill="FFFFFF"/>
        </w:rPr>
        <w:t xml:space="preserve">, esančių </w:t>
      </w:r>
      <w:r w:rsidRPr="00DE6F0F">
        <w:rPr>
          <w:rFonts w:ascii="Times New Roman" w:hAnsi="Times New Roman"/>
          <w:b/>
          <w:color w:val="000000"/>
          <w:sz w:val="20"/>
          <w:shd w:val="clear" w:color="auto" w:fill="FFFFFF"/>
        </w:rPr>
        <w:t>Vartotojui</w:t>
      </w:r>
      <w:r w:rsidRPr="00DE6F0F">
        <w:rPr>
          <w:rFonts w:ascii="Times New Roman" w:hAnsi="Times New Roman"/>
          <w:color w:val="000000"/>
          <w:sz w:val="20"/>
          <w:shd w:val="clear" w:color="auto" w:fill="FFFFFF"/>
        </w:rPr>
        <w:t xml:space="preserve"> nuosavybės teise priklausančio ar kitaip valdomo ir (arba) naudojamo turto ribose (Sutarties 1 priedas), techninę būklę, teisės aktų nustatyta tvarka sustabdyti geriamojo vandens tiekimą įsiskolinusiam asmeniui) (toliau – </w:t>
      </w:r>
      <w:r w:rsidRPr="00DE6F0F">
        <w:rPr>
          <w:rFonts w:ascii="Times New Roman" w:hAnsi="Times New Roman"/>
          <w:b/>
          <w:color w:val="000000"/>
          <w:sz w:val="20"/>
          <w:shd w:val="clear" w:color="auto" w:fill="FFFFFF"/>
        </w:rPr>
        <w:t>atlikti tam tikrus veiksmus</w:t>
      </w:r>
      <w:r w:rsidRPr="00DE6F0F">
        <w:rPr>
          <w:rFonts w:ascii="Times New Roman" w:hAnsi="Times New Roman"/>
          <w:color w:val="000000"/>
          <w:sz w:val="20"/>
          <w:shd w:val="clear" w:color="auto" w:fill="FFFFFF"/>
        </w:rPr>
        <w:t xml:space="preserve">); </w:t>
      </w:r>
    </w:p>
    <w:p w:rsidR="004A471B" w:rsidRDefault="004A471B" w:rsidP="002D25E0">
      <w:pPr>
        <w:pStyle w:val="Pagrindiniotekstotrauka"/>
        <w:tabs>
          <w:tab w:val="left" w:pos="-2977"/>
        </w:tabs>
        <w:ind w:left="0" w:right="-194" w:firstLine="900"/>
        <w:jc w:val="center"/>
        <w:rPr>
          <w:rFonts w:ascii="Times New Roman" w:hAnsi="Times New Roman"/>
          <w:b/>
          <w:sz w:val="20"/>
        </w:rPr>
      </w:pPr>
    </w:p>
    <w:p w:rsidR="00436505" w:rsidRDefault="00436505" w:rsidP="002D25E0">
      <w:pPr>
        <w:pStyle w:val="Pagrindiniotekstotrauka"/>
        <w:tabs>
          <w:tab w:val="left" w:pos="-2977"/>
        </w:tabs>
        <w:ind w:left="0" w:right="-194" w:firstLine="900"/>
        <w:jc w:val="center"/>
        <w:rPr>
          <w:rFonts w:ascii="Times New Roman" w:hAnsi="Times New Roman"/>
          <w:sz w:val="20"/>
          <w:lang w:eastAsia="lt-LT"/>
        </w:rPr>
      </w:pPr>
      <w:r>
        <w:rPr>
          <w:rFonts w:ascii="Times New Roman" w:hAnsi="Times New Roman"/>
          <w:b/>
          <w:sz w:val="20"/>
        </w:rPr>
        <w:t>IV. ŠALIŲ ATSAKOMYBĖ</w:t>
      </w:r>
    </w:p>
    <w:p w:rsidR="00436505" w:rsidRDefault="00436505" w:rsidP="002D25E0">
      <w:pPr>
        <w:pStyle w:val="Pagrindiniotekstotrauka"/>
        <w:numPr>
          <w:ilvl w:val="0"/>
          <w:numId w:val="16"/>
        </w:numPr>
        <w:tabs>
          <w:tab w:val="clear" w:pos="7200"/>
          <w:tab w:val="left" w:pos="-2977"/>
          <w:tab w:val="left" w:pos="360"/>
        </w:tabs>
        <w:ind w:left="0" w:right="-194" w:firstLine="0"/>
        <w:rPr>
          <w:rFonts w:ascii="Times New Roman" w:hAnsi="Times New Roman"/>
          <w:sz w:val="20"/>
          <w:lang w:eastAsia="lt-LT"/>
        </w:rPr>
      </w:pPr>
      <w:r>
        <w:rPr>
          <w:rFonts w:ascii="Times New Roman" w:hAnsi="Times New Roman"/>
          <w:b/>
          <w:sz w:val="20"/>
          <w:lang w:eastAsia="lt-LT"/>
        </w:rPr>
        <w:t>Vandens tiekėjas</w:t>
      </w:r>
      <w:r>
        <w:rPr>
          <w:rFonts w:ascii="Times New Roman" w:hAnsi="Times New Roman"/>
          <w:sz w:val="20"/>
          <w:lang w:eastAsia="lt-LT"/>
        </w:rPr>
        <w:t>:</w:t>
      </w:r>
    </w:p>
    <w:p w:rsidR="00436505" w:rsidRDefault="00436505" w:rsidP="002D25E0">
      <w:pPr>
        <w:pStyle w:val="Pagrindiniotekstotrauka"/>
        <w:numPr>
          <w:ilvl w:val="1"/>
          <w:numId w:val="16"/>
        </w:numPr>
        <w:tabs>
          <w:tab w:val="clear" w:pos="7200"/>
          <w:tab w:val="left" w:pos="-2977"/>
        </w:tabs>
        <w:ind w:right="-194"/>
        <w:rPr>
          <w:rFonts w:ascii="Times New Roman" w:hAnsi="Times New Roman"/>
          <w:sz w:val="20"/>
          <w:lang w:eastAsia="lt-LT"/>
        </w:rPr>
      </w:pPr>
      <w:r>
        <w:rPr>
          <w:rFonts w:ascii="Times New Roman" w:hAnsi="Times New Roman"/>
          <w:sz w:val="20"/>
          <w:lang w:eastAsia="lt-LT"/>
        </w:rPr>
        <w:t xml:space="preserve">nevykdydamas šia Sutartimi prisiimtų įsipareigojimų ar netinkamai juos vykdydamas, Lietuvos Respublikos įstatymų nustatyta tvarka privalo atlyginti </w:t>
      </w:r>
      <w:r>
        <w:rPr>
          <w:rFonts w:ascii="Times New Roman" w:hAnsi="Times New Roman"/>
          <w:b/>
          <w:sz w:val="20"/>
          <w:lang w:eastAsia="lt-LT"/>
        </w:rPr>
        <w:t>Vartotojo</w:t>
      </w:r>
      <w:r>
        <w:rPr>
          <w:rFonts w:ascii="Times New Roman" w:hAnsi="Times New Roman"/>
          <w:sz w:val="20"/>
          <w:lang w:eastAsia="lt-LT"/>
        </w:rPr>
        <w:t xml:space="preserve"> patirtą žalą;</w:t>
      </w:r>
    </w:p>
    <w:p w:rsidR="00436505" w:rsidRDefault="00436505" w:rsidP="002D25E0">
      <w:pPr>
        <w:pStyle w:val="Pagrindiniotekstotrauka"/>
        <w:numPr>
          <w:ilvl w:val="1"/>
          <w:numId w:val="16"/>
        </w:numPr>
        <w:tabs>
          <w:tab w:val="clear" w:pos="7200"/>
          <w:tab w:val="left" w:pos="-2977"/>
        </w:tabs>
        <w:ind w:right="-194"/>
        <w:rPr>
          <w:rFonts w:ascii="Times New Roman" w:hAnsi="Times New Roman"/>
          <w:sz w:val="20"/>
          <w:lang w:eastAsia="lt-LT"/>
        </w:rPr>
      </w:pPr>
      <w:r>
        <w:rPr>
          <w:rFonts w:ascii="Times New Roman" w:hAnsi="Times New Roman"/>
          <w:sz w:val="20"/>
        </w:rPr>
        <w:t xml:space="preserve">atsako už geriamojo vandens tiekimą ir nuotekų tvarkymo paslaugų teikimą šioje Sutartyje numatytomis sąlygomis, mokėjimų už suvartotą geriamąjį vandenį ir suteiktas nuotekų tvarkymo paslaugas teisingą apskaičiavimą ir apmokėjimo dokumentų pateikimą </w:t>
      </w:r>
      <w:r>
        <w:rPr>
          <w:rFonts w:ascii="Times New Roman" w:hAnsi="Times New Roman"/>
          <w:b/>
          <w:sz w:val="20"/>
        </w:rPr>
        <w:t>Vartotojui</w:t>
      </w:r>
      <w:r>
        <w:rPr>
          <w:rFonts w:ascii="Times New Roman" w:hAnsi="Times New Roman"/>
          <w:sz w:val="20"/>
        </w:rPr>
        <w:t xml:space="preserve"> šioje Sutartyje numatytais atvejais ir terminais;</w:t>
      </w:r>
    </w:p>
    <w:p w:rsidR="00436505" w:rsidRDefault="00436505" w:rsidP="002D25E0">
      <w:pPr>
        <w:pStyle w:val="Pagrindiniotekstotrauka"/>
        <w:numPr>
          <w:ilvl w:val="1"/>
          <w:numId w:val="16"/>
        </w:numPr>
        <w:tabs>
          <w:tab w:val="clear" w:pos="7200"/>
          <w:tab w:val="left" w:pos="-2977"/>
        </w:tabs>
        <w:ind w:right="-194"/>
        <w:rPr>
          <w:rFonts w:ascii="Times New Roman" w:hAnsi="Times New Roman"/>
          <w:sz w:val="20"/>
          <w:lang w:eastAsia="lt-LT"/>
        </w:rPr>
      </w:pPr>
      <w:r>
        <w:rPr>
          <w:rFonts w:ascii="Times New Roman" w:hAnsi="Times New Roman"/>
          <w:sz w:val="20"/>
        </w:rPr>
        <w:t>neatsako už:</w:t>
      </w:r>
    </w:p>
    <w:p w:rsidR="00436505" w:rsidRDefault="00436505" w:rsidP="002D25E0">
      <w:pPr>
        <w:pStyle w:val="Pagrindiniotekstotrauka"/>
        <w:numPr>
          <w:ilvl w:val="2"/>
          <w:numId w:val="16"/>
        </w:numPr>
        <w:tabs>
          <w:tab w:val="clear" w:pos="7200"/>
          <w:tab w:val="left" w:pos="-2977"/>
          <w:tab w:val="left" w:pos="1418"/>
        </w:tabs>
        <w:ind w:left="540" w:right="-194" w:hanging="540"/>
        <w:rPr>
          <w:rFonts w:ascii="Times New Roman" w:hAnsi="Times New Roman"/>
          <w:sz w:val="20"/>
          <w:lang w:eastAsia="lt-LT"/>
        </w:rPr>
      </w:pPr>
      <w:r>
        <w:rPr>
          <w:rFonts w:ascii="Times New Roman" w:hAnsi="Times New Roman"/>
          <w:sz w:val="20"/>
          <w:lang w:eastAsia="lt-LT"/>
        </w:rPr>
        <w:t xml:space="preserve">geriamojo vandens visuomenės sveikatos saugos ir kokybės parametrų pablogėjimą, jeigu dėl to nėra </w:t>
      </w:r>
      <w:r>
        <w:rPr>
          <w:rFonts w:ascii="Times New Roman" w:hAnsi="Times New Roman"/>
          <w:b/>
          <w:sz w:val="20"/>
          <w:lang w:eastAsia="lt-LT"/>
        </w:rPr>
        <w:t>Vandens tiekėjo</w:t>
      </w:r>
      <w:r>
        <w:rPr>
          <w:rFonts w:ascii="Times New Roman" w:hAnsi="Times New Roman"/>
          <w:sz w:val="20"/>
          <w:lang w:eastAsia="lt-LT"/>
        </w:rPr>
        <w:t xml:space="preserve"> kaltės ir jis įrodo, kad šie parametrai pablogėjo </w:t>
      </w:r>
      <w:r>
        <w:rPr>
          <w:rFonts w:ascii="Times New Roman" w:hAnsi="Times New Roman"/>
          <w:b/>
          <w:sz w:val="20"/>
          <w:lang w:eastAsia="lt-LT"/>
        </w:rPr>
        <w:t>Vartotojui</w:t>
      </w:r>
      <w:r>
        <w:rPr>
          <w:rFonts w:ascii="Times New Roman" w:hAnsi="Times New Roman"/>
          <w:sz w:val="20"/>
          <w:lang w:eastAsia="lt-LT"/>
        </w:rPr>
        <w:t xml:space="preserve"> </w:t>
      </w:r>
      <w:r>
        <w:rPr>
          <w:rFonts w:ascii="Times New Roman" w:hAnsi="Times New Roman"/>
          <w:sz w:val="20"/>
        </w:rPr>
        <w:t>nuosavybės teise ar bendrosios dalinės nuosavybės teise</w:t>
      </w:r>
      <w:r>
        <w:rPr>
          <w:rFonts w:ascii="Times New Roman" w:hAnsi="Times New Roman"/>
          <w:sz w:val="20"/>
          <w:lang w:eastAsia="lt-LT"/>
        </w:rPr>
        <w:t xml:space="preserve"> priklausančiuose ar kitais teisėtais pagrindais valdomuose ar naudojamuose geriamojo vandens naudojimo įrenginiuose, geriamajam vandeniui tiekti reikalingose komunikacijose;</w:t>
      </w:r>
    </w:p>
    <w:p w:rsidR="00436505" w:rsidRDefault="00436505" w:rsidP="002D25E0">
      <w:pPr>
        <w:pStyle w:val="Pagrindiniotekstotrauka"/>
        <w:numPr>
          <w:ilvl w:val="2"/>
          <w:numId w:val="16"/>
        </w:numPr>
        <w:tabs>
          <w:tab w:val="clear" w:pos="7200"/>
          <w:tab w:val="left" w:pos="-2977"/>
          <w:tab w:val="left" w:pos="1418"/>
        </w:tabs>
        <w:ind w:left="540" w:right="-194" w:hanging="540"/>
        <w:rPr>
          <w:rFonts w:ascii="Times New Roman" w:hAnsi="Times New Roman"/>
          <w:sz w:val="20"/>
          <w:lang w:eastAsia="lt-LT"/>
        </w:rPr>
      </w:pPr>
      <w:r>
        <w:rPr>
          <w:rFonts w:ascii="Times New Roman" w:hAnsi="Times New Roman"/>
          <w:sz w:val="20"/>
        </w:rPr>
        <w:lastRenderedPageBreak/>
        <w:t>vandens tiekimą (vandens kokybę, kiekį, slėgį) ir nuotekų šalinimą, jei objektas prie vandens tiekimo ar nuotekų tinklų yra prijungtas pažeidžiant Statybos įstatymo bei kitų teisės aktų reikalavimus</w:t>
      </w:r>
      <w:r>
        <w:rPr>
          <w:rFonts w:ascii="Times New Roman" w:hAnsi="Times New Roman"/>
          <w:sz w:val="20"/>
          <w:lang w:eastAsia="lt-LT"/>
        </w:rPr>
        <w:t xml:space="preserve"> ir jei dėl to nėra </w:t>
      </w:r>
      <w:r>
        <w:rPr>
          <w:rFonts w:ascii="Times New Roman" w:hAnsi="Times New Roman"/>
          <w:b/>
          <w:sz w:val="20"/>
          <w:lang w:eastAsia="lt-LT"/>
        </w:rPr>
        <w:t>Vandens tiekėjo</w:t>
      </w:r>
      <w:r>
        <w:rPr>
          <w:rFonts w:ascii="Times New Roman" w:hAnsi="Times New Roman"/>
          <w:sz w:val="20"/>
          <w:lang w:eastAsia="lt-LT"/>
        </w:rPr>
        <w:t xml:space="preserve"> kaltės.</w:t>
      </w:r>
    </w:p>
    <w:p w:rsidR="0001397E" w:rsidRPr="0001397E" w:rsidRDefault="0001397E" w:rsidP="002D25E0">
      <w:pPr>
        <w:pStyle w:val="Pagrindiniotekstotrauka"/>
        <w:numPr>
          <w:ilvl w:val="2"/>
          <w:numId w:val="16"/>
        </w:numPr>
        <w:tabs>
          <w:tab w:val="clear" w:pos="7200"/>
          <w:tab w:val="left" w:pos="-2977"/>
          <w:tab w:val="left" w:pos="1418"/>
        </w:tabs>
        <w:ind w:left="540" w:right="-194" w:hanging="540"/>
        <w:rPr>
          <w:rFonts w:ascii="Times New Roman" w:hAnsi="Times New Roman"/>
          <w:sz w:val="20"/>
          <w:lang w:eastAsia="lt-LT"/>
        </w:rPr>
      </w:pPr>
      <w:r w:rsidRPr="00DE6F0F">
        <w:rPr>
          <w:rFonts w:ascii="Times New Roman" w:hAnsi="Times New Roman"/>
          <w:sz w:val="20"/>
          <w:lang w:eastAsia="lt-LT"/>
        </w:rPr>
        <w:t xml:space="preserve">atsiskaitomųjų geriamojo vandens apskaitos prietaisų techninę būklę, matavimų tikslumą ir metrologinę patikrą, jei </w:t>
      </w:r>
      <w:r w:rsidRPr="00DE6F0F">
        <w:rPr>
          <w:rFonts w:ascii="Times New Roman" w:hAnsi="Times New Roman"/>
          <w:b/>
          <w:sz w:val="20"/>
          <w:lang w:eastAsia="lt-LT"/>
        </w:rPr>
        <w:t>Vartotojas</w:t>
      </w:r>
      <w:r w:rsidRPr="00DE6F0F">
        <w:rPr>
          <w:rFonts w:ascii="Times New Roman" w:hAnsi="Times New Roman"/>
          <w:sz w:val="20"/>
          <w:lang w:eastAsia="lt-LT"/>
        </w:rPr>
        <w:t xml:space="preserve"> teisės aktų nustatyta tvarka neįleidžia </w:t>
      </w:r>
      <w:r w:rsidRPr="00DE6F0F">
        <w:rPr>
          <w:rFonts w:ascii="Times New Roman" w:hAnsi="Times New Roman"/>
          <w:b/>
          <w:sz w:val="20"/>
          <w:lang w:eastAsia="lt-LT"/>
        </w:rPr>
        <w:t>Vandens tiekėjo</w:t>
      </w:r>
      <w:r w:rsidRPr="00DE6F0F">
        <w:rPr>
          <w:rFonts w:ascii="Times New Roman" w:hAnsi="Times New Roman"/>
          <w:sz w:val="20"/>
          <w:lang w:eastAsia="lt-LT"/>
        </w:rPr>
        <w:t xml:space="preserve"> įgalioto atstovo į patalpas ar bendrojo naudojimo patalpas ar kitaip nesudaro sąlygų atlikti tam tikrus veiksmus</w:t>
      </w:r>
      <w:r w:rsidRPr="00DE6F0F">
        <w:rPr>
          <w:rFonts w:ascii="Times New Roman" w:hAnsi="Times New Roman"/>
          <w:color w:val="000000"/>
          <w:sz w:val="20"/>
          <w:shd w:val="clear" w:color="auto" w:fill="FFFFFF"/>
        </w:rPr>
        <w:t>, numatytus Sutarties</w:t>
      </w:r>
      <w:r>
        <w:rPr>
          <w:rFonts w:ascii="Times New Roman" w:hAnsi="Times New Roman"/>
          <w:color w:val="000000"/>
          <w:sz w:val="20"/>
          <w:shd w:val="clear" w:color="auto" w:fill="FFFFFF"/>
        </w:rPr>
        <w:t xml:space="preserve"> </w:t>
      </w:r>
      <w:r>
        <w:rPr>
          <w:rFonts w:ascii="Times New Roman" w:hAnsi="Times New Roman"/>
          <w:sz w:val="20"/>
        </w:rPr>
        <w:t>Bendrosios dalies</w:t>
      </w:r>
      <w:r w:rsidRPr="00DE6F0F">
        <w:rPr>
          <w:rFonts w:ascii="Times New Roman" w:hAnsi="Times New Roman"/>
          <w:color w:val="000000"/>
          <w:sz w:val="20"/>
          <w:shd w:val="clear" w:color="auto" w:fill="FFFFFF"/>
        </w:rPr>
        <w:t xml:space="preserve"> </w:t>
      </w:r>
      <w:r>
        <w:rPr>
          <w:rFonts w:ascii="Times New Roman" w:hAnsi="Times New Roman"/>
          <w:color w:val="000000"/>
          <w:sz w:val="20"/>
          <w:shd w:val="clear" w:color="auto" w:fill="FFFFFF"/>
        </w:rPr>
        <w:t>8.8</w:t>
      </w:r>
      <w:r w:rsidRPr="00DE6F0F">
        <w:rPr>
          <w:rFonts w:ascii="Times New Roman" w:hAnsi="Times New Roman"/>
          <w:color w:val="000000"/>
          <w:sz w:val="20"/>
          <w:shd w:val="clear" w:color="auto" w:fill="FFFFFF"/>
        </w:rPr>
        <w:t xml:space="preserve"> punkte</w:t>
      </w:r>
      <w:r w:rsidRPr="00DE6F0F">
        <w:rPr>
          <w:rFonts w:ascii="Times New Roman" w:hAnsi="Times New Roman"/>
          <w:sz w:val="20"/>
          <w:lang w:eastAsia="lt-LT"/>
        </w:rPr>
        <w:t>.</w:t>
      </w:r>
    </w:p>
    <w:p w:rsidR="00436505" w:rsidRDefault="00436505" w:rsidP="002D25E0">
      <w:pPr>
        <w:pStyle w:val="Pagrindiniotekstotrauka"/>
        <w:numPr>
          <w:ilvl w:val="0"/>
          <w:numId w:val="16"/>
        </w:numPr>
        <w:tabs>
          <w:tab w:val="clear" w:pos="7200"/>
          <w:tab w:val="left" w:pos="-2977"/>
        </w:tabs>
        <w:ind w:right="-194"/>
        <w:rPr>
          <w:rFonts w:ascii="Times New Roman" w:hAnsi="Times New Roman"/>
          <w:sz w:val="20"/>
          <w:lang w:eastAsia="lt-LT"/>
        </w:rPr>
      </w:pPr>
      <w:r>
        <w:rPr>
          <w:rFonts w:ascii="Times New Roman" w:hAnsi="Times New Roman"/>
          <w:b/>
          <w:sz w:val="20"/>
        </w:rPr>
        <w:t>Vartotojas</w:t>
      </w:r>
      <w:r>
        <w:rPr>
          <w:rFonts w:ascii="Times New Roman" w:hAnsi="Times New Roman"/>
          <w:sz w:val="20"/>
        </w:rPr>
        <w:t xml:space="preserve">, </w:t>
      </w:r>
      <w:r>
        <w:rPr>
          <w:rFonts w:ascii="Times New Roman" w:hAnsi="Times New Roman"/>
          <w:sz w:val="20"/>
          <w:lang w:eastAsia="lt-LT"/>
        </w:rPr>
        <w:t xml:space="preserve">nevykdydamas šia Sutartimi prisiimtų įsipareigojimų ar netinkamai juos vykdydamas, Lietuvos Respublikos įstatymų nustatyta tvarka privalo atlyginti </w:t>
      </w:r>
      <w:r>
        <w:rPr>
          <w:rFonts w:ascii="Times New Roman" w:hAnsi="Times New Roman"/>
          <w:b/>
          <w:sz w:val="20"/>
          <w:lang w:eastAsia="lt-LT"/>
        </w:rPr>
        <w:t>Vandens tiekėjo</w:t>
      </w:r>
      <w:r>
        <w:rPr>
          <w:rFonts w:ascii="Times New Roman" w:hAnsi="Times New Roman"/>
          <w:sz w:val="20"/>
          <w:lang w:eastAsia="lt-LT"/>
        </w:rPr>
        <w:t xml:space="preserve"> patirtą žalą.</w:t>
      </w:r>
    </w:p>
    <w:p w:rsidR="00436505" w:rsidRDefault="00436505" w:rsidP="002D25E0">
      <w:pPr>
        <w:pStyle w:val="Pagrindiniotekstotrauka"/>
        <w:tabs>
          <w:tab w:val="left" w:pos="-2977"/>
        </w:tabs>
        <w:ind w:left="0" w:right="-194" w:firstLine="0"/>
        <w:rPr>
          <w:rFonts w:ascii="Times New Roman" w:hAnsi="Times New Roman"/>
          <w:b/>
          <w:sz w:val="20"/>
        </w:rPr>
      </w:pPr>
    </w:p>
    <w:p w:rsidR="00436505" w:rsidRPr="00F67CB2" w:rsidRDefault="00436505" w:rsidP="002D25E0">
      <w:pPr>
        <w:pStyle w:val="Pagrindiniotekstotrauka"/>
        <w:tabs>
          <w:tab w:val="left" w:pos="-2977"/>
        </w:tabs>
        <w:ind w:left="0" w:right="-194" w:firstLine="900"/>
        <w:jc w:val="center"/>
        <w:rPr>
          <w:rFonts w:ascii="Times New Roman" w:hAnsi="Times New Roman"/>
          <w:b/>
          <w:sz w:val="20"/>
        </w:rPr>
      </w:pPr>
      <w:r>
        <w:rPr>
          <w:rFonts w:ascii="Times New Roman" w:hAnsi="Times New Roman"/>
          <w:b/>
          <w:sz w:val="20"/>
        </w:rPr>
        <w:t>V. GERIAMOJO VANDENS TIEKIMO IR NUOTEKŲ TVARKYMO PASLAUGŲ KAINŲ NUSTATYMAS</w:t>
      </w:r>
    </w:p>
    <w:p w:rsidR="004A471B" w:rsidRDefault="004A471B" w:rsidP="002D25E0">
      <w:pPr>
        <w:ind w:right="-194" w:firstLine="900"/>
        <w:jc w:val="both"/>
        <w:rPr>
          <w:b/>
          <w:sz w:val="20"/>
        </w:rPr>
      </w:pPr>
    </w:p>
    <w:p w:rsidR="00436505" w:rsidRDefault="00436505"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rPr>
      </w:pPr>
      <w:r>
        <w:rPr>
          <w:rFonts w:ascii="Times New Roman" w:hAnsi="Times New Roman"/>
          <w:sz w:val="20"/>
        </w:rPr>
        <w:t xml:space="preserve">Geriamojo vandens tiekimo ir nuotekų tvarkymo paslaugų kainos nustatomos ir keičiamos Lietuvos Respublikos </w:t>
      </w:r>
      <w:r>
        <w:rPr>
          <w:rFonts w:ascii="Times New Roman" w:hAnsi="Times New Roman"/>
          <w:sz w:val="20"/>
          <w:lang w:eastAsia="lt-LT"/>
        </w:rPr>
        <w:t xml:space="preserve"> geriamojo vandens tiekimo ir nuotekų tvarkymo įstatymo ir kitų </w:t>
      </w:r>
      <w:r>
        <w:rPr>
          <w:rFonts w:ascii="Times New Roman" w:hAnsi="Times New Roman"/>
          <w:sz w:val="20"/>
        </w:rPr>
        <w:t xml:space="preserve">teisės aktų nustatyta tvarka. </w:t>
      </w:r>
    </w:p>
    <w:p w:rsidR="00AA11A2" w:rsidRPr="00DE6F0F" w:rsidRDefault="00AA11A2"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rPr>
      </w:pPr>
      <w:r w:rsidRPr="00DE6F0F">
        <w:rPr>
          <w:rFonts w:ascii="Times New Roman" w:hAnsi="Times New Roman"/>
          <w:caps/>
          <w:sz w:val="20"/>
        </w:rPr>
        <w:t>a</w:t>
      </w:r>
      <w:r w:rsidRPr="00DE6F0F">
        <w:rPr>
          <w:rFonts w:ascii="Times New Roman" w:hAnsi="Times New Roman"/>
          <w:sz w:val="20"/>
        </w:rPr>
        <w:t xml:space="preserve">pie pasikeitusias geriamojo vandens tiekimo ir nuotekų tvarkymo paslaugų kainas, </w:t>
      </w:r>
      <w:r w:rsidRPr="00DE6F0F">
        <w:rPr>
          <w:rFonts w:ascii="Times New Roman" w:hAnsi="Times New Roman"/>
          <w:b/>
          <w:sz w:val="20"/>
        </w:rPr>
        <w:t>Vandens tiekėjas</w:t>
      </w:r>
      <w:r w:rsidRPr="00DE6F0F">
        <w:rPr>
          <w:rFonts w:ascii="Times New Roman" w:hAnsi="Times New Roman"/>
          <w:sz w:val="20"/>
        </w:rPr>
        <w:t xml:space="preserve"> praneša </w:t>
      </w:r>
      <w:r w:rsidRPr="00DE6F0F">
        <w:rPr>
          <w:rFonts w:ascii="Times New Roman" w:hAnsi="Times New Roman"/>
          <w:b/>
          <w:sz w:val="20"/>
        </w:rPr>
        <w:t>Vartotojui</w:t>
      </w:r>
      <w:r w:rsidRPr="00DE6F0F">
        <w:rPr>
          <w:rFonts w:ascii="Times New Roman" w:hAnsi="Times New Roman"/>
          <w:sz w:val="20"/>
        </w:rPr>
        <w:t xml:space="preserve">, apie tai paskelbdamas viešai (interneto svetainėje). </w:t>
      </w:r>
      <w:r w:rsidRPr="00DE6F0F">
        <w:rPr>
          <w:rFonts w:ascii="Times New Roman" w:hAnsi="Times New Roman"/>
          <w:color w:val="000000"/>
          <w:sz w:val="20"/>
          <w:shd w:val="clear" w:color="auto" w:fill="FFFFFF"/>
        </w:rPr>
        <w:t xml:space="preserve">Kainos įsigalioja ne anksčiau kaip po 30 kalendorinių dienų, kai jas viešai paskelbia </w:t>
      </w:r>
      <w:r w:rsidRPr="00DE6F0F">
        <w:rPr>
          <w:rFonts w:ascii="Times New Roman" w:hAnsi="Times New Roman"/>
          <w:b/>
          <w:color w:val="000000"/>
          <w:sz w:val="20"/>
          <w:shd w:val="clear" w:color="auto" w:fill="FFFFFF"/>
        </w:rPr>
        <w:t>Vandens tiekėjas</w:t>
      </w:r>
      <w:r w:rsidRPr="00DE6F0F">
        <w:rPr>
          <w:rFonts w:ascii="Times New Roman" w:hAnsi="Times New Roman"/>
          <w:color w:val="000000"/>
          <w:sz w:val="20"/>
          <w:shd w:val="clear" w:color="auto" w:fill="FFFFFF"/>
        </w:rPr>
        <w:t>, ir taikomos nuo kito mėnesio (einančio po mėnesio, kai kainos įsigalioja) pirmosios dienos.</w:t>
      </w:r>
    </w:p>
    <w:p w:rsidR="004A471B" w:rsidRDefault="004A471B" w:rsidP="002D25E0">
      <w:pPr>
        <w:pStyle w:val="Pagrindiniotekstotrauka"/>
        <w:tabs>
          <w:tab w:val="left" w:pos="-2977"/>
        </w:tabs>
        <w:ind w:left="0" w:right="-194" w:firstLine="900"/>
        <w:jc w:val="center"/>
        <w:rPr>
          <w:rFonts w:ascii="Times New Roman" w:hAnsi="Times New Roman"/>
          <w:b/>
          <w:sz w:val="20"/>
        </w:rPr>
      </w:pPr>
    </w:p>
    <w:p w:rsidR="00436505" w:rsidRDefault="00436505" w:rsidP="002D25E0">
      <w:pPr>
        <w:pStyle w:val="Pagrindiniotekstotrauka"/>
        <w:tabs>
          <w:tab w:val="left" w:pos="-2977"/>
        </w:tabs>
        <w:ind w:left="0" w:right="-194" w:firstLine="900"/>
        <w:jc w:val="center"/>
        <w:rPr>
          <w:rFonts w:ascii="Times New Roman" w:hAnsi="Times New Roman"/>
          <w:b/>
          <w:sz w:val="20"/>
        </w:rPr>
      </w:pPr>
      <w:r>
        <w:rPr>
          <w:rFonts w:ascii="Times New Roman" w:hAnsi="Times New Roman"/>
          <w:b/>
          <w:sz w:val="20"/>
        </w:rPr>
        <w:t>VI. ATSISKAITYMO TVARKA</w:t>
      </w:r>
    </w:p>
    <w:p w:rsidR="00436505" w:rsidRDefault="00436505" w:rsidP="002D25E0">
      <w:pPr>
        <w:ind w:right="-194"/>
        <w:jc w:val="both"/>
        <w:rPr>
          <w:b/>
          <w:sz w:val="20"/>
        </w:rPr>
      </w:pPr>
    </w:p>
    <w:p w:rsidR="00436505" w:rsidRDefault="00436505"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lang w:eastAsia="lt-LT"/>
        </w:rPr>
      </w:pPr>
      <w:r>
        <w:rPr>
          <w:rFonts w:ascii="Times New Roman" w:hAnsi="Times New Roman"/>
          <w:sz w:val="20"/>
        </w:rPr>
        <w:t xml:space="preserve">Tais atvejais, kai vandens tiekimo ir vartojimo riba atsiskaitymui yra geriamojo vandens apskaitos prietaisai butui, </w:t>
      </w:r>
      <w:r>
        <w:rPr>
          <w:rFonts w:ascii="Times New Roman" w:hAnsi="Times New Roman"/>
          <w:b/>
          <w:sz w:val="20"/>
        </w:rPr>
        <w:t>Vartotojo</w:t>
      </w:r>
      <w:r>
        <w:rPr>
          <w:rFonts w:ascii="Times New Roman" w:hAnsi="Times New Roman"/>
          <w:sz w:val="20"/>
        </w:rPr>
        <w:t xml:space="preserve"> suvartoto geriamojo vandens kiekis nustatomas pagal butui įrengtų </w:t>
      </w:r>
      <w:r>
        <w:rPr>
          <w:rFonts w:ascii="Times New Roman" w:hAnsi="Times New Roman"/>
          <w:sz w:val="20"/>
          <w:lang w:eastAsia="lt-LT"/>
        </w:rPr>
        <w:t xml:space="preserve">geriamojo vandens apskaitos prietaisų rodmenis. </w:t>
      </w:r>
    </w:p>
    <w:p w:rsidR="00436505" w:rsidRDefault="00436505"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lang w:eastAsia="lt-LT"/>
        </w:rPr>
      </w:pPr>
      <w:r>
        <w:rPr>
          <w:rFonts w:ascii="Times New Roman" w:hAnsi="Times New Roman"/>
          <w:sz w:val="20"/>
          <w:lang w:eastAsia="lt-LT"/>
        </w:rPr>
        <w:t xml:space="preserve">Nesant </w:t>
      </w:r>
      <w:r>
        <w:rPr>
          <w:rFonts w:ascii="Times New Roman" w:hAnsi="Times New Roman"/>
          <w:sz w:val="20"/>
        </w:rPr>
        <w:t xml:space="preserve">rašytinio visų savininkų, kuriems geriamasis vanduo tiekiamas iš to paties įvado, susitarimo pasirinkti vandens tiekimo ir vartojimo ribą namo įvade ir nesant įrengtų </w:t>
      </w:r>
      <w:r>
        <w:rPr>
          <w:rFonts w:ascii="Times New Roman" w:hAnsi="Times New Roman"/>
          <w:b/>
          <w:sz w:val="20"/>
        </w:rPr>
        <w:t>Vartotojo</w:t>
      </w:r>
      <w:r>
        <w:rPr>
          <w:rFonts w:ascii="Times New Roman" w:hAnsi="Times New Roman"/>
          <w:sz w:val="20"/>
        </w:rPr>
        <w:t xml:space="preserve"> butui </w:t>
      </w:r>
      <w:r>
        <w:rPr>
          <w:rFonts w:ascii="Times New Roman" w:hAnsi="Times New Roman"/>
          <w:sz w:val="20"/>
          <w:lang w:eastAsia="lt-LT"/>
        </w:rPr>
        <w:t xml:space="preserve">geriamojo vandens apskaitos prietaisų, iki geriamojo vandens apskaitos prietaiso įrengimo </w:t>
      </w:r>
      <w:r>
        <w:rPr>
          <w:rFonts w:ascii="Times New Roman" w:hAnsi="Times New Roman"/>
          <w:b/>
          <w:sz w:val="20"/>
          <w:lang w:eastAsia="lt-LT"/>
        </w:rPr>
        <w:t xml:space="preserve">Vartotojo </w:t>
      </w:r>
      <w:r>
        <w:rPr>
          <w:rFonts w:ascii="Times New Roman" w:hAnsi="Times New Roman"/>
          <w:sz w:val="20"/>
          <w:lang w:eastAsia="lt-LT"/>
        </w:rPr>
        <w:t>bute sunaudoto geriamojo vandens kiekis nustatomas pagal vandens sunaudojimo normas, kurias tvirtina savivaldybė, kiekvienam gyventojui.</w:t>
      </w:r>
    </w:p>
    <w:p w:rsidR="00436505" w:rsidRDefault="00436505" w:rsidP="002D25E0">
      <w:pPr>
        <w:numPr>
          <w:ilvl w:val="0"/>
          <w:numId w:val="16"/>
        </w:numPr>
        <w:tabs>
          <w:tab w:val="left" w:pos="-2268"/>
          <w:tab w:val="left" w:pos="-2127"/>
          <w:tab w:val="left" w:pos="360"/>
        </w:tabs>
        <w:ind w:right="-194"/>
        <w:jc w:val="both"/>
        <w:rPr>
          <w:sz w:val="20"/>
        </w:rPr>
      </w:pPr>
      <w:r>
        <w:rPr>
          <w:sz w:val="20"/>
        </w:rPr>
        <w:t>Tais atvejais, kai vandens tiekimo ir vartojimo riba yra daugiabučio namo įvadinis geriamojo vandens apskaitos prietaisas (šios Sutarties 1.</w:t>
      </w:r>
      <w:r w:rsidR="009502F1">
        <w:rPr>
          <w:sz w:val="20"/>
        </w:rPr>
        <w:t>6</w:t>
      </w:r>
      <w:r>
        <w:rPr>
          <w:sz w:val="20"/>
        </w:rPr>
        <w:t xml:space="preserve"> p.), </w:t>
      </w:r>
      <w:r>
        <w:rPr>
          <w:b/>
          <w:sz w:val="20"/>
        </w:rPr>
        <w:t>Vartotojo</w:t>
      </w:r>
      <w:r>
        <w:rPr>
          <w:sz w:val="20"/>
        </w:rPr>
        <w:t xml:space="preserve"> suvartoto geriamojo vandens kiekis nustatomas rašytiniame visų daugiabučio namo butų ir kitų patalpų savininkų, kuriems geriamasis vanduo tiekiamas iš to paties įvado, susitarime nustatytu būdu. </w:t>
      </w:r>
    </w:p>
    <w:p w:rsidR="00436505" w:rsidRDefault="00436505"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rPr>
      </w:pPr>
      <w:r>
        <w:rPr>
          <w:rFonts w:ascii="Times New Roman" w:hAnsi="Times New Roman"/>
          <w:b/>
          <w:sz w:val="20"/>
        </w:rPr>
        <w:t>Vandens tiekėjo</w:t>
      </w:r>
      <w:r>
        <w:rPr>
          <w:rFonts w:ascii="Times New Roman" w:hAnsi="Times New Roman"/>
          <w:sz w:val="20"/>
        </w:rPr>
        <w:t xml:space="preserve"> priimtų iš </w:t>
      </w:r>
      <w:r>
        <w:rPr>
          <w:rFonts w:ascii="Times New Roman" w:hAnsi="Times New Roman"/>
          <w:b/>
          <w:sz w:val="20"/>
        </w:rPr>
        <w:t>Vartotojo</w:t>
      </w:r>
      <w:r>
        <w:rPr>
          <w:rFonts w:ascii="Times New Roman" w:hAnsi="Times New Roman"/>
          <w:sz w:val="20"/>
        </w:rPr>
        <w:t xml:space="preserve"> tvarkyti nuotekų kiekis prilyginamas patiekto geriamojo vandens kiekiui.</w:t>
      </w:r>
    </w:p>
    <w:p w:rsidR="00436505" w:rsidRDefault="00436505"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rPr>
      </w:pPr>
      <w:r>
        <w:rPr>
          <w:rFonts w:ascii="Times New Roman" w:hAnsi="Times New Roman"/>
          <w:b/>
          <w:sz w:val="20"/>
        </w:rPr>
        <w:t>Vandens tiekėjas</w:t>
      </w:r>
      <w:r>
        <w:rPr>
          <w:rFonts w:ascii="Times New Roman" w:hAnsi="Times New Roman"/>
          <w:sz w:val="20"/>
        </w:rPr>
        <w:t xml:space="preserve"> apskaičiuoja mokėjimus už per ataskaitinį laikotarpį suvartotą geriamąjį vandenį ir (ar) suteiktas nuotekų tvarkymo paslaugas ir pateikia (išsiunčiama arba paliekama vartotojo pašto dėžutėje) apmokėjimo dokumentą </w:t>
      </w:r>
      <w:r>
        <w:rPr>
          <w:rFonts w:ascii="Times New Roman" w:hAnsi="Times New Roman"/>
          <w:b/>
          <w:sz w:val="20"/>
        </w:rPr>
        <w:t>Vartotojui</w:t>
      </w:r>
      <w:r>
        <w:rPr>
          <w:rFonts w:ascii="Times New Roman" w:hAnsi="Times New Roman"/>
          <w:sz w:val="20"/>
        </w:rPr>
        <w:t xml:space="preserve"> iki kito mėnesio, einančio po ataskaitinio laikotarpio, 10 dienos. Negavęs mokėjimo pranešimo iki kito mėnesio 20 dienos, </w:t>
      </w:r>
      <w:r>
        <w:rPr>
          <w:rFonts w:ascii="Times New Roman" w:hAnsi="Times New Roman"/>
          <w:b/>
          <w:sz w:val="20"/>
        </w:rPr>
        <w:t xml:space="preserve">Vartotojas </w:t>
      </w:r>
      <w:r>
        <w:rPr>
          <w:rFonts w:ascii="Times New Roman" w:hAnsi="Times New Roman"/>
          <w:sz w:val="20"/>
        </w:rPr>
        <w:t xml:space="preserve">turi kreiptis į </w:t>
      </w:r>
      <w:r>
        <w:rPr>
          <w:rFonts w:ascii="Times New Roman" w:hAnsi="Times New Roman"/>
          <w:b/>
          <w:sz w:val="20"/>
        </w:rPr>
        <w:t>Vandens tiekėją</w:t>
      </w:r>
      <w:r>
        <w:rPr>
          <w:rFonts w:ascii="Times New Roman" w:hAnsi="Times New Roman"/>
          <w:sz w:val="20"/>
        </w:rPr>
        <w:t xml:space="preserve"> dėl pakartotinio mokėjimo pranešimo išrašymo. Apmokėjimo dokumentas </w:t>
      </w:r>
      <w:r>
        <w:rPr>
          <w:rFonts w:ascii="Times New Roman" w:hAnsi="Times New Roman"/>
          <w:b/>
          <w:sz w:val="20"/>
        </w:rPr>
        <w:t>Vartotojui</w:t>
      </w:r>
      <w:r>
        <w:rPr>
          <w:rFonts w:ascii="Times New Roman" w:hAnsi="Times New Roman"/>
          <w:sz w:val="20"/>
        </w:rPr>
        <w:t xml:space="preserve"> neteikiamas tais atvejais, kai </w:t>
      </w:r>
      <w:r>
        <w:rPr>
          <w:rFonts w:ascii="Times New Roman" w:hAnsi="Times New Roman"/>
          <w:b/>
          <w:sz w:val="20"/>
        </w:rPr>
        <w:t>Vartotojas</w:t>
      </w:r>
      <w:r>
        <w:rPr>
          <w:rFonts w:ascii="Times New Roman" w:hAnsi="Times New Roman"/>
          <w:sz w:val="20"/>
        </w:rPr>
        <w:t xml:space="preserve"> atsiskaito pagal butui įrengtus geriamojo vandens apskaitos prietaisus ir apmokėjimo dokumentą pagal savo paties nuskaitytus apskaitos prietaisų rodmenis užpildo pats </w:t>
      </w:r>
      <w:r>
        <w:rPr>
          <w:rFonts w:ascii="Times New Roman" w:hAnsi="Times New Roman"/>
          <w:b/>
          <w:sz w:val="20"/>
        </w:rPr>
        <w:t>Vartotojas</w:t>
      </w:r>
      <w:r>
        <w:rPr>
          <w:rFonts w:ascii="Times New Roman" w:hAnsi="Times New Roman"/>
          <w:sz w:val="20"/>
        </w:rPr>
        <w:t xml:space="preserve">. </w:t>
      </w:r>
    </w:p>
    <w:p w:rsidR="00436505" w:rsidRDefault="00436505"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rPr>
      </w:pPr>
      <w:r>
        <w:rPr>
          <w:rFonts w:ascii="Times New Roman" w:hAnsi="Times New Roman"/>
          <w:sz w:val="20"/>
        </w:rPr>
        <w:t>Už</w:t>
      </w:r>
      <w:r>
        <w:rPr>
          <w:rFonts w:ascii="Times New Roman" w:hAnsi="Times New Roman"/>
          <w:caps/>
          <w:sz w:val="20"/>
        </w:rPr>
        <w:t xml:space="preserve"> </w:t>
      </w:r>
      <w:r>
        <w:rPr>
          <w:rFonts w:ascii="Times New Roman" w:hAnsi="Times New Roman"/>
          <w:sz w:val="20"/>
        </w:rPr>
        <w:t xml:space="preserve">per ataskaitinį laikotarpį suvartotą geriamąjį vandenį ir suteiktas nuotekų tvarkymo paslaugas, įskaitant pardavimo kainą, </w:t>
      </w:r>
      <w:r>
        <w:rPr>
          <w:rFonts w:ascii="Times New Roman" w:hAnsi="Times New Roman"/>
          <w:b/>
          <w:sz w:val="20"/>
        </w:rPr>
        <w:t>Vartotojas</w:t>
      </w:r>
      <w:r>
        <w:rPr>
          <w:rFonts w:ascii="Times New Roman" w:hAnsi="Times New Roman"/>
          <w:sz w:val="20"/>
        </w:rPr>
        <w:t xml:space="preserve"> sumoka </w:t>
      </w:r>
      <w:r>
        <w:rPr>
          <w:rFonts w:ascii="Times New Roman" w:hAnsi="Times New Roman"/>
          <w:b/>
          <w:sz w:val="20"/>
        </w:rPr>
        <w:t>Vandens tiekėjui</w:t>
      </w:r>
      <w:r>
        <w:rPr>
          <w:rFonts w:ascii="Times New Roman" w:hAnsi="Times New Roman"/>
          <w:sz w:val="20"/>
        </w:rPr>
        <w:t xml:space="preserve"> iki kito mėnesio, einančio po ataskaitinio laikotarpio, paskutinės kalendorinės dienos. </w:t>
      </w:r>
      <w:r>
        <w:rPr>
          <w:rFonts w:ascii="Times New Roman" w:hAnsi="Times New Roman"/>
          <w:b/>
          <w:sz w:val="20"/>
        </w:rPr>
        <w:t>Vartotojas</w:t>
      </w:r>
      <w:r>
        <w:rPr>
          <w:rFonts w:ascii="Times New Roman" w:hAnsi="Times New Roman"/>
          <w:sz w:val="20"/>
        </w:rPr>
        <w:t xml:space="preserve"> gali pasirinkti labiausiai jam priimtiną atsiskaitymo būdą (</w:t>
      </w:r>
      <w:r>
        <w:rPr>
          <w:rFonts w:ascii="Times New Roman" w:eastAsia="Lucida Sans Unicode" w:hAnsi="Times New Roman"/>
          <w:sz w:val="20"/>
        </w:rPr>
        <w:t>internetas, bankas, paštas, spaudos kioskas, kredito unija, seniūnija, atsiskaitymo knygelė,</w:t>
      </w:r>
      <w:r>
        <w:rPr>
          <w:rFonts w:ascii="Times New Roman" w:hAnsi="Times New Roman"/>
          <w:sz w:val="20"/>
        </w:rPr>
        <w:t xml:space="preserve"> </w:t>
      </w:r>
      <w:r>
        <w:rPr>
          <w:rFonts w:ascii="Times New Roman" w:hAnsi="Times New Roman"/>
          <w:b/>
          <w:sz w:val="20"/>
        </w:rPr>
        <w:t>Vandens tiekėjo</w:t>
      </w:r>
      <w:r>
        <w:rPr>
          <w:rFonts w:ascii="Times New Roman" w:hAnsi="Times New Roman"/>
          <w:sz w:val="20"/>
        </w:rPr>
        <w:t xml:space="preserve"> kasa ir pan.).</w:t>
      </w:r>
    </w:p>
    <w:p w:rsidR="00436505" w:rsidRDefault="00436505"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rPr>
      </w:pPr>
      <w:r>
        <w:rPr>
          <w:rFonts w:ascii="Times New Roman" w:hAnsi="Times New Roman"/>
          <w:sz w:val="20"/>
        </w:rPr>
        <w:t xml:space="preserve">Jeigu </w:t>
      </w:r>
      <w:r>
        <w:rPr>
          <w:rFonts w:ascii="Times New Roman" w:hAnsi="Times New Roman"/>
          <w:b/>
          <w:sz w:val="20"/>
        </w:rPr>
        <w:t>Vartotojas</w:t>
      </w:r>
      <w:r>
        <w:rPr>
          <w:rFonts w:ascii="Times New Roman" w:hAnsi="Times New Roman"/>
          <w:sz w:val="20"/>
        </w:rPr>
        <w:t xml:space="preserve"> šioje Sutartyje nustatytu terminu neatsiskaito už suvartotą geriamąjį vandenį ir suteiktas nuotekų tvarkymo paslaugas, </w:t>
      </w:r>
      <w:r>
        <w:rPr>
          <w:rFonts w:ascii="Times New Roman" w:hAnsi="Times New Roman"/>
          <w:b/>
          <w:sz w:val="20"/>
        </w:rPr>
        <w:t>Vandens tiekėjas</w:t>
      </w:r>
      <w:r>
        <w:rPr>
          <w:rFonts w:ascii="Times New Roman" w:hAnsi="Times New Roman"/>
          <w:sz w:val="20"/>
        </w:rPr>
        <w:t xml:space="preserve"> už kiekvieną pavėluotą dieną apskaičiuoja jam 0,0</w:t>
      </w:r>
      <w:r w:rsidR="00AA11A2">
        <w:rPr>
          <w:rFonts w:ascii="Times New Roman" w:hAnsi="Times New Roman"/>
          <w:sz w:val="20"/>
        </w:rPr>
        <w:t>2</w:t>
      </w:r>
      <w:r>
        <w:rPr>
          <w:rFonts w:ascii="Times New Roman" w:hAnsi="Times New Roman"/>
          <w:sz w:val="20"/>
        </w:rPr>
        <w:t xml:space="preserve"> (</w:t>
      </w:r>
      <w:r w:rsidR="00AA11A2">
        <w:rPr>
          <w:rFonts w:ascii="Times New Roman" w:hAnsi="Times New Roman"/>
          <w:sz w:val="20"/>
        </w:rPr>
        <w:t>dviejų</w:t>
      </w:r>
      <w:r>
        <w:rPr>
          <w:rFonts w:ascii="Times New Roman" w:hAnsi="Times New Roman"/>
          <w:sz w:val="20"/>
        </w:rPr>
        <w:t xml:space="preserve"> šimtųjų) procentų dydžio delspinigius nuo laiku nesumokėtos sumos, taip pat </w:t>
      </w:r>
      <w:r>
        <w:rPr>
          <w:rFonts w:ascii="Times New Roman" w:hAnsi="Times New Roman"/>
          <w:color w:val="000000"/>
          <w:sz w:val="20"/>
        </w:rPr>
        <w:t xml:space="preserve">gali nutraukti, sustabdyti ar apriboti geriamojo vandens tiekimą ir (ar) nuotekų priėmimą </w:t>
      </w:r>
      <w:r>
        <w:rPr>
          <w:rFonts w:ascii="Times New Roman" w:hAnsi="Times New Roman"/>
          <w:sz w:val="20"/>
          <w:lang w:eastAsia="lt-LT"/>
        </w:rPr>
        <w:t xml:space="preserve">Viešosios vandens tiekimo sutarties standartinių sąlygų </w:t>
      </w:r>
      <w:r>
        <w:rPr>
          <w:rFonts w:ascii="Times New Roman" w:hAnsi="Times New Roman"/>
          <w:color w:val="000000"/>
          <w:sz w:val="20"/>
        </w:rPr>
        <w:t>numatyta tvarka</w:t>
      </w:r>
      <w:r>
        <w:rPr>
          <w:rFonts w:ascii="Times New Roman" w:hAnsi="Times New Roman"/>
          <w:sz w:val="20"/>
        </w:rPr>
        <w:t xml:space="preserve">. </w:t>
      </w:r>
    </w:p>
    <w:p w:rsidR="00436505" w:rsidRDefault="00436505"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rPr>
      </w:pPr>
      <w:r>
        <w:rPr>
          <w:rFonts w:ascii="Times New Roman" w:hAnsi="Times New Roman"/>
          <w:sz w:val="20"/>
        </w:rPr>
        <w:t xml:space="preserve">Jeigu geriamojo vandens apskaitos prietaisas ne dėl </w:t>
      </w:r>
      <w:r>
        <w:rPr>
          <w:rFonts w:ascii="Times New Roman" w:hAnsi="Times New Roman"/>
          <w:b/>
          <w:sz w:val="20"/>
        </w:rPr>
        <w:t>Vartotojo</w:t>
      </w:r>
      <w:r>
        <w:rPr>
          <w:rFonts w:ascii="Times New Roman" w:hAnsi="Times New Roman"/>
          <w:sz w:val="20"/>
        </w:rPr>
        <w:t xml:space="preserve"> kaltės sugedo (įstrigo sparnuotė, sugedo skaičiavimo mechanizmas ar pan.) ir </w:t>
      </w:r>
      <w:r>
        <w:rPr>
          <w:rFonts w:ascii="Times New Roman" w:hAnsi="Times New Roman"/>
          <w:b/>
          <w:sz w:val="20"/>
        </w:rPr>
        <w:t>Vartotojas</w:t>
      </w:r>
      <w:r>
        <w:rPr>
          <w:rFonts w:ascii="Times New Roman" w:hAnsi="Times New Roman"/>
          <w:sz w:val="20"/>
        </w:rPr>
        <w:t xml:space="preserve"> iki patikrinimo buvo informavęs (raštu, telefonu, elektroninėmis ryšio priemonėmis ir pan.) </w:t>
      </w:r>
      <w:r>
        <w:rPr>
          <w:rFonts w:ascii="Times New Roman" w:hAnsi="Times New Roman"/>
          <w:b/>
          <w:sz w:val="20"/>
        </w:rPr>
        <w:t>Vandens tiekėją</w:t>
      </w:r>
      <w:r>
        <w:rPr>
          <w:rFonts w:ascii="Times New Roman" w:hAnsi="Times New Roman"/>
          <w:sz w:val="20"/>
        </w:rPr>
        <w:t xml:space="preserve"> apie šį gedimą, sunaudoto geriamojo vandens kiekis, kol bus įrengtas ar pakeistas geriamojo vandens apskaitos prietaisas, nustatomas pagal savivaldybės nustatytas vandens sunaudojimo normas. </w:t>
      </w:r>
    </w:p>
    <w:p w:rsidR="00436505" w:rsidRDefault="00436505" w:rsidP="002D25E0">
      <w:pPr>
        <w:pStyle w:val="Pagrindiniotekstotrauka"/>
        <w:numPr>
          <w:ilvl w:val="0"/>
          <w:numId w:val="16"/>
        </w:numPr>
        <w:tabs>
          <w:tab w:val="clear" w:pos="0"/>
          <w:tab w:val="clear" w:pos="7200"/>
          <w:tab w:val="left" w:pos="-2977"/>
          <w:tab w:val="left" w:pos="360"/>
        </w:tabs>
        <w:ind w:right="-194"/>
        <w:rPr>
          <w:rFonts w:ascii="Times New Roman" w:hAnsi="Times New Roman"/>
          <w:color w:val="000000"/>
          <w:sz w:val="20"/>
        </w:rPr>
      </w:pPr>
      <w:r>
        <w:rPr>
          <w:rFonts w:ascii="Times New Roman" w:hAnsi="Times New Roman"/>
          <w:sz w:val="20"/>
        </w:rPr>
        <w:t>G</w:t>
      </w:r>
      <w:r>
        <w:rPr>
          <w:rFonts w:ascii="Times New Roman" w:hAnsi="Times New Roman"/>
          <w:iCs/>
          <w:sz w:val="20"/>
        </w:rPr>
        <w:t>eriamojo vandens apskaitos prietaiso p</w:t>
      </w:r>
      <w:r>
        <w:rPr>
          <w:rFonts w:ascii="Times New Roman" w:hAnsi="Times New Roman"/>
          <w:sz w:val="20"/>
        </w:rPr>
        <w:t xml:space="preserve">atikrinimo metu nustačius, kad geriamojo vandens apskaitos prietaisas sugedęs ne dėl </w:t>
      </w:r>
      <w:r>
        <w:rPr>
          <w:rFonts w:ascii="Times New Roman" w:hAnsi="Times New Roman"/>
          <w:b/>
          <w:sz w:val="20"/>
        </w:rPr>
        <w:t>Vartotojo</w:t>
      </w:r>
      <w:r>
        <w:rPr>
          <w:rFonts w:ascii="Times New Roman" w:hAnsi="Times New Roman"/>
          <w:sz w:val="20"/>
        </w:rPr>
        <w:t xml:space="preserve"> kaltės, o </w:t>
      </w:r>
      <w:r>
        <w:rPr>
          <w:rFonts w:ascii="Times New Roman" w:hAnsi="Times New Roman"/>
          <w:b/>
          <w:sz w:val="20"/>
        </w:rPr>
        <w:t>Vandens tiekėjas</w:t>
      </w:r>
      <w:r>
        <w:rPr>
          <w:rFonts w:ascii="Times New Roman" w:hAnsi="Times New Roman"/>
          <w:sz w:val="20"/>
        </w:rPr>
        <w:t xml:space="preserve"> nebuvo informuotas apie jo gedimą, </w:t>
      </w:r>
      <w:r>
        <w:rPr>
          <w:rFonts w:ascii="Times New Roman" w:hAnsi="Times New Roman"/>
          <w:b/>
          <w:sz w:val="20"/>
        </w:rPr>
        <w:t>Vartotojo</w:t>
      </w:r>
      <w:r>
        <w:rPr>
          <w:rFonts w:ascii="Times New Roman" w:hAnsi="Times New Roman"/>
          <w:sz w:val="20"/>
        </w:rPr>
        <w:t xml:space="preserve"> suvartoto geriamojo vandens ir (ar) išleistų nuotekų kiekis nustatomas pagal savivaldybės patvirtintas vandens suvartojimo normas nuo geriamojo vandens apskaitos prietaiso paskutinio tikrinimo (tačiau ne daugiau kaip už du mėnesius iki geriamojo vandens apskaitos prietaiso gedimo nustatymo) iki trūkumų pašalinimo dienos.</w:t>
      </w:r>
    </w:p>
    <w:p w:rsidR="00AA11A2" w:rsidRPr="00DE6F0F" w:rsidRDefault="00AA11A2"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rPr>
      </w:pPr>
      <w:r w:rsidRPr="00DE6F0F">
        <w:rPr>
          <w:rFonts w:ascii="Times New Roman" w:hAnsi="Times New Roman"/>
          <w:color w:val="000000"/>
          <w:sz w:val="20"/>
          <w:shd w:val="clear" w:color="auto" w:fill="FFFFFF"/>
        </w:rPr>
        <w:t xml:space="preserve">Atsisakius įleisti </w:t>
      </w:r>
      <w:r w:rsidRPr="00DE6F0F">
        <w:rPr>
          <w:rFonts w:ascii="Times New Roman" w:hAnsi="Times New Roman"/>
          <w:b/>
          <w:color w:val="000000"/>
          <w:sz w:val="20"/>
          <w:shd w:val="clear" w:color="auto" w:fill="FFFFFF"/>
        </w:rPr>
        <w:t>Vandens tiekėjo</w:t>
      </w:r>
      <w:r w:rsidRPr="00DE6F0F">
        <w:rPr>
          <w:rFonts w:ascii="Times New Roman" w:hAnsi="Times New Roman"/>
          <w:color w:val="000000"/>
          <w:sz w:val="20"/>
          <w:shd w:val="clear" w:color="auto" w:fill="FFFFFF"/>
        </w:rPr>
        <w:t xml:space="preserve"> įgaliotą atstovą į butą (patalpas) ar bendrojo naudojimo patalpas atlikti tam tikrus veiksmus, numatytus Sutarties </w:t>
      </w:r>
      <w:r>
        <w:rPr>
          <w:rFonts w:ascii="Times New Roman" w:hAnsi="Times New Roman"/>
          <w:sz w:val="20"/>
        </w:rPr>
        <w:t>Bendrosios dalies</w:t>
      </w:r>
      <w:r>
        <w:rPr>
          <w:rFonts w:ascii="Times New Roman" w:hAnsi="Times New Roman"/>
          <w:color w:val="000000"/>
          <w:sz w:val="20"/>
          <w:shd w:val="clear" w:color="auto" w:fill="FFFFFF"/>
        </w:rPr>
        <w:t xml:space="preserve"> 8.8</w:t>
      </w:r>
      <w:r w:rsidRPr="00DE6F0F">
        <w:rPr>
          <w:rFonts w:ascii="Times New Roman" w:hAnsi="Times New Roman"/>
          <w:color w:val="000000"/>
          <w:sz w:val="20"/>
          <w:shd w:val="clear" w:color="auto" w:fill="FFFFFF"/>
        </w:rPr>
        <w:t xml:space="preserve"> punkte, nuo atsisakymo įleisti dienos (atsisakymo įleisti diena laikoma diena, kurią </w:t>
      </w:r>
      <w:r w:rsidRPr="00DE6F0F">
        <w:rPr>
          <w:rFonts w:ascii="Times New Roman" w:hAnsi="Times New Roman"/>
          <w:b/>
          <w:color w:val="000000"/>
          <w:sz w:val="20"/>
          <w:shd w:val="clear" w:color="auto" w:fill="FFFFFF"/>
        </w:rPr>
        <w:t>Vartotojas</w:t>
      </w:r>
      <w:r w:rsidRPr="00DE6F0F">
        <w:rPr>
          <w:rFonts w:ascii="Times New Roman" w:hAnsi="Times New Roman"/>
          <w:color w:val="000000"/>
          <w:sz w:val="20"/>
          <w:shd w:val="clear" w:color="auto" w:fill="FFFFFF"/>
        </w:rPr>
        <w:t xml:space="preserve"> informavo, kad atsisako įleisti </w:t>
      </w:r>
      <w:r w:rsidRPr="00DE6F0F">
        <w:rPr>
          <w:rFonts w:ascii="Times New Roman" w:hAnsi="Times New Roman"/>
          <w:b/>
          <w:color w:val="000000"/>
          <w:sz w:val="20"/>
          <w:shd w:val="clear" w:color="auto" w:fill="FFFFFF"/>
        </w:rPr>
        <w:t>Vandens tiekėjo</w:t>
      </w:r>
      <w:r w:rsidRPr="00DE6F0F">
        <w:rPr>
          <w:rFonts w:ascii="Times New Roman" w:hAnsi="Times New Roman"/>
          <w:color w:val="000000"/>
          <w:sz w:val="20"/>
          <w:shd w:val="clear" w:color="auto" w:fill="FFFFFF"/>
        </w:rPr>
        <w:t xml:space="preserve"> įgaliotą atstovą atlikti tam tikrus veiksmus, arba pirma kalendorinė diena pasibaigus registruotame laiške nurodytam terminui) </w:t>
      </w:r>
      <w:r w:rsidRPr="00DE6F0F">
        <w:rPr>
          <w:rFonts w:ascii="Times New Roman" w:hAnsi="Times New Roman"/>
          <w:b/>
          <w:color w:val="000000"/>
          <w:sz w:val="20"/>
          <w:shd w:val="clear" w:color="auto" w:fill="FFFFFF"/>
        </w:rPr>
        <w:t xml:space="preserve">Vartotojo </w:t>
      </w:r>
      <w:r w:rsidRPr="00DE6F0F">
        <w:rPr>
          <w:rFonts w:ascii="Times New Roman" w:hAnsi="Times New Roman"/>
          <w:color w:val="000000"/>
          <w:sz w:val="20"/>
          <w:shd w:val="clear" w:color="auto" w:fill="FFFFFF"/>
        </w:rPr>
        <w:t>suvartoto geriamojo vandens kiekis ir (ar) išleistų nuotekų kiekis skaičiuojamas vidutinį savivaldybėje suvartojamo geriamojo vandens kiekį (K) padauginus iš koeficiento 2. Tokiu būdu suvartoto geriamojo vandens ir (ar) nuotekų kiekis skaičiuojamas, kol bus atlikti tam tikri veiksmai.</w:t>
      </w:r>
      <w:r w:rsidRPr="00DE6F0F">
        <w:rPr>
          <w:rFonts w:ascii="Times New Roman" w:hAnsi="Times New Roman"/>
          <w:sz w:val="20"/>
        </w:rPr>
        <w:t xml:space="preserve"> Po minėtų veiksmų atlikimo apskaičiuotas vandens kiekis neperskaičiuojamas.</w:t>
      </w:r>
    </w:p>
    <w:p w:rsidR="00436505" w:rsidRDefault="00436505" w:rsidP="002D25E0">
      <w:pPr>
        <w:pStyle w:val="Pagrindiniotekstotrauka"/>
        <w:numPr>
          <w:ilvl w:val="0"/>
          <w:numId w:val="16"/>
        </w:numPr>
        <w:tabs>
          <w:tab w:val="clear" w:pos="0"/>
          <w:tab w:val="clear" w:pos="7200"/>
          <w:tab w:val="left" w:pos="-2977"/>
          <w:tab w:val="left" w:pos="360"/>
        </w:tabs>
        <w:ind w:right="-194"/>
        <w:rPr>
          <w:rFonts w:ascii="Times New Roman" w:hAnsi="Times New Roman"/>
          <w:color w:val="000000"/>
          <w:sz w:val="20"/>
        </w:rPr>
      </w:pPr>
      <w:r>
        <w:rPr>
          <w:rFonts w:ascii="Times New Roman" w:hAnsi="Times New Roman"/>
          <w:color w:val="000000"/>
          <w:sz w:val="20"/>
        </w:rPr>
        <w:t xml:space="preserve">Patikrinimo metu nustačius, kad pažeistos geriamojo vandens apskaitos prietaiso eksploatavimo sąlygos (apskaitos prietaisas užšalęs, apsemtas vandeniu), </w:t>
      </w:r>
      <w:r>
        <w:rPr>
          <w:rFonts w:ascii="Times New Roman" w:hAnsi="Times New Roman"/>
          <w:sz w:val="20"/>
        </w:rPr>
        <w:t xml:space="preserve">pažeista geriamojo vandens apskaitos prietaiso plomba, nuplėšta plomba ant montažinių veržlių prie geriamojo vandens apskaitos prietaiso, yra požymių, kad buvo naudojamos mechaninės ar kitos priemonės vandens apskaitos prietaiso sparnuotei stabdyti norint sumažinti apskaitos prietaiso rodmenis (apskaitos prietaisas įskilęs, pragręžtas, suskeldėjęs ar matosi mechaninio poveikio žymės ant apskaitos prietaiso skaičiavimo mechanizmo apsauginio dangtelio, pažeistas ar deformuotas apskaitos prietaiso korpusas, pažeistas ar nuimtas apsauginis žiedas), arba kad </w:t>
      </w:r>
      <w:r>
        <w:rPr>
          <w:rFonts w:ascii="Times New Roman" w:hAnsi="Times New Roman"/>
          <w:color w:val="000000"/>
          <w:sz w:val="20"/>
        </w:rPr>
        <w:t xml:space="preserve">savavališkai naudojamas geriamasis vanduo ir (ar) išleidžiamos nuotekos, </w:t>
      </w:r>
      <w:r>
        <w:rPr>
          <w:rFonts w:ascii="Times New Roman" w:hAnsi="Times New Roman"/>
          <w:b/>
          <w:color w:val="000000"/>
          <w:sz w:val="20"/>
        </w:rPr>
        <w:t>Vartotojo</w:t>
      </w:r>
      <w:r>
        <w:rPr>
          <w:rFonts w:ascii="Times New Roman" w:hAnsi="Times New Roman"/>
          <w:color w:val="000000"/>
          <w:sz w:val="20"/>
        </w:rPr>
        <w:t xml:space="preserve"> suvartoto geriamojo vandens ir (ar) išleistų nuotekų kiekis nustatomas </w:t>
      </w:r>
      <w:r>
        <w:rPr>
          <w:rFonts w:ascii="Times New Roman" w:hAnsi="Times New Roman"/>
          <w:sz w:val="20"/>
          <w:lang w:eastAsia="lt-LT"/>
        </w:rPr>
        <w:t>V</w:t>
      </w:r>
      <w:r>
        <w:rPr>
          <w:rFonts w:ascii="Times New Roman" w:hAnsi="Times New Roman"/>
          <w:color w:val="000000"/>
          <w:sz w:val="20"/>
          <w:lang w:eastAsia="lt-LT"/>
        </w:rPr>
        <w:t>andens tiekimo ir nuotekų tvarkymo infrastruktūros naudojimo ir priežiūros taisyklėse</w:t>
      </w:r>
      <w:r>
        <w:rPr>
          <w:rFonts w:ascii="Times New Roman" w:hAnsi="Times New Roman"/>
          <w:sz w:val="20"/>
          <w:lang w:eastAsia="lt-LT"/>
        </w:rPr>
        <w:t xml:space="preserve"> nustatyta tvarka</w:t>
      </w:r>
      <w:r>
        <w:rPr>
          <w:rFonts w:ascii="Times New Roman" w:hAnsi="Times New Roman"/>
          <w:color w:val="000000"/>
          <w:sz w:val="20"/>
        </w:rPr>
        <w:t xml:space="preserve">. </w:t>
      </w:r>
    </w:p>
    <w:p w:rsidR="009502F1" w:rsidRDefault="009502F1" w:rsidP="002D25E0">
      <w:pPr>
        <w:pStyle w:val="Pagrindiniotekstotrauka"/>
        <w:numPr>
          <w:ilvl w:val="0"/>
          <w:numId w:val="16"/>
        </w:numPr>
        <w:tabs>
          <w:tab w:val="clear" w:pos="0"/>
          <w:tab w:val="clear" w:pos="7200"/>
          <w:tab w:val="left" w:pos="-2977"/>
          <w:tab w:val="left" w:pos="360"/>
        </w:tabs>
        <w:ind w:right="-194"/>
        <w:rPr>
          <w:rFonts w:ascii="Times New Roman" w:hAnsi="Times New Roman"/>
          <w:color w:val="000000"/>
          <w:sz w:val="20"/>
        </w:rPr>
      </w:pPr>
      <w:r w:rsidRPr="00DE6F0F">
        <w:rPr>
          <w:rFonts w:ascii="Times New Roman" w:hAnsi="Times New Roman"/>
          <w:b/>
          <w:color w:val="000000"/>
          <w:sz w:val="20"/>
          <w:shd w:val="clear" w:color="auto" w:fill="FFFFFF"/>
        </w:rPr>
        <w:lastRenderedPageBreak/>
        <w:t>Vandens tiekėjui</w:t>
      </w:r>
      <w:r w:rsidRPr="00DE6F0F">
        <w:rPr>
          <w:rFonts w:ascii="Times New Roman" w:hAnsi="Times New Roman"/>
          <w:color w:val="000000"/>
          <w:sz w:val="20"/>
          <w:shd w:val="clear" w:color="auto" w:fill="FFFFFF"/>
        </w:rPr>
        <w:t xml:space="preserve"> geriamojo vandens tiekimo ir nuotekų tvarkymo infrastruktūros priežiūros metu nustačius, kad </w:t>
      </w:r>
      <w:r w:rsidRPr="00DE6F0F">
        <w:rPr>
          <w:rFonts w:ascii="Times New Roman" w:hAnsi="Times New Roman"/>
          <w:color w:val="000000"/>
          <w:sz w:val="20"/>
        </w:rPr>
        <w:t xml:space="preserve">savavališkai naudojamas geriamasis vanduo ir (ar) išleidžiamos nuotekos, </w:t>
      </w:r>
      <w:r w:rsidRPr="00DE6F0F">
        <w:rPr>
          <w:rFonts w:ascii="Times New Roman" w:hAnsi="Times New Roman"/>
          <w:b/>
          <w:color w:val="000000"/>
          <w:sz w:val="20"/>
        </w:rPr>
        <w:t>Vartotojo</w:t>
      </w:r>
      <w:r w:rsidRPr="00DE6F0F">
        <w:rPr>
          <w:rFonts w:ascii="Times New Roman" w:hAnsi="Times New Roman"/>
          <w:color w:val="000000"/>
          <w:sz w:val="20"/>
        </w:rPr>
        <w:t xml:space="preserve"> suvartoto geriamojo vandens ir (ar) išleistų nuotekų kiekis nustatomas Geriamojo v</w:t>
      </w:r>
      <w:r w:rsidRPr="00DE6F0F">
        <w:rPr>
          <w:rFonts w:ascii="Times New Roman" w:hAnsi="Times New Roman"/>
          <w:color w:val="000000"/>
          <w:sz w:val="20"/>
          <w:lang w:eastAsia="lt-LT"/>
        </w:rPr>
        <w:t xml:space="preserve">andens tiekimo ir nuotekų tvarkymo infrastruktūros naudojimo ir priežiūros taisyklėse, patvirtintose </w:t>
      </w:r>
      <w:r w:rsidRPr="00DE6F0F">
        <w:rPr>
          <w:rFonts w:ascii="Times New Roman" w:hAnsi="Times New Roman"/>
          <w:sz w:val="20"/>
        </w:rPr>
        <w:t xml:space="preserve">Lietuvos Respublikos </w:t>
      </w:r>
      <w:r w:rsidRPr="00DE6F0F">
        <w:rPr>
          <w:rFonts w:ascii="Times New Roman" w:hAnsi="Times New Roman"/>
          <w:color w:val="000000"/>
          <w:sz w:val="20"/>
          <w:lang w:eastAsia="lt-LT"/>
        </w:rPr>
        <w:t xml:space="preserve">aplinkos ministro 2006 m. gruodžio 29 d. įsakymu Nr. D1-629 (2015 m. spalio 15 d. įsakymo Nr. D1-744 redakcija) (TAR, 2015-10-22, </w:t>
      </w:r>
      <w:r w:rsidRPr="00DE6F0F">
        <w:rPr>
          <w:rFonts w:ascii="Times New Roman" w:hAnsi="Times New Roman"/>
          <w:color w:val="000000"/>
          <w:sz w:val="20"/>
          <w:shd w:val="clear" w:color="auto" w:fill="FFFFFF"/>
        </w:rPr>
        <w:t>Nr. 2015-16633)</w:t>
      </w:r>
      <w:r w:rsidRPr="00DE6F0F">
        <w:rPr>
          <w:rFonts w:ascii="Times New Roman" w:hAnsi="Times New Roman"/>
          <w:sz w:val="20"/>
          <w:lang w:eastAsia="lt-LT"/>
        </w:rPr>
        <w:t xml:space="preserve"> nustatyta tvarka</w:t>
      </w:r>
      <w:r w:rsidRPr="00DE6F0F">
        <w:rPr>
          <w:rFonts w:ascii="Times New Roman" w:hAnsi="Times New Roman"/>
          <w:color w:val="000000"/>
          <w:sz w:val="20"/>
        </w:rPr>
        <w:t>.</w:t>
      </w:r>
    </w:p>
    <w:p w:rsidR="00436505" w:rsidRDefault="00436505"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rPr>
      </w:pPr>
      <w:r>
        <w:rPr>
          <w:rFonts w:ascii="Times New Roman" w:hAnsi="Times New Roman"/>
          <w:b/>
          <w:sz w:val="20"/>
        </w:rPr>
        <w:t>Vartotojo</w:t>
      </w:r>
      <w:r>
        <w:rPr>
          <w:rFonts w:ascii="Times New Roman" w:hAnsi="Times New Roman"/>
          <w:sz w:val="20"/>
        </w:rPr>
        <w:t xml:space="preserve"> įmokos paskirstomos Lietuvos Respublikos civilinio kodekso 6.54 straipsnyje nurodytu eiliškumu.</w:t>
      </w:r>
    </w:p>
    <w:p w:rsidR="00436505" w:rsidRDefault="00436505"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rPr>
      </w:pPr>
      <w:r>
        <w:rPr>
          <w:rFonts w:ascii="Times New Roman" w:hAnsi="Times New Roman"/>
          <w:sz w:val="20"/>
        </w:rPr>
        <w:t xml:space="preserve">Jeigu </w:t>
      </w:r>
      <w:r>
        <w:rPr>
          <w:rFonts w:ascii="Times New Roman" w:hAnsi="Times New Roman"/>
          <w:b/>
          <w:sz w:val="20"/>
        </w:rPr>
        <w:t>Vartotojas</w:t>
      </w:r>
      <w:r>
        <w:rPr>
          <w:rFonts w:ascii="Times New Roman" w:hAnsi="Times New Roman"/>
          <w:sz w:val="20"/>
        </w:rPr>
        <w:t xml:space="preserve"> apmoka didesnę, negu </w:t>
      </w:r>
      <w:r>
        <w:rPr>
          <w:rFonts w:ascii="Times New Roman" w:hAnsi="Times New Roman"/>
          <w:b/>
          <w:sz w:val="20"/>
        </w:rPr>
        <w:t>Vandens tiekėjo</w:t>
      </w:r>
      <w:r>
        <w:rPr>
          <w:rFonts w:ascii="Times New Roman" w:hAnsi="Times New Roman"/>
          <w:sz w:val="20"/>
        </w:rPr>
        <w:t xml:space="preserve"> apmokėjimo dokumente nurodyta suma, jo permokėta suma laikoma avansiniu mokėjimu už ateinantį ataskaitinį laikotarpį, jeigu atskiru raštišku pareiškimu </w:t>
      </w:r>
      <w:r>
        <w:rPr>
          <w:rFonts w:ascii="Times New Roman" w:hAnsi="Times New Roman"/>
          <w:b/>
          <w:sz w:val="20"/>
        </w:rPr>
        <w:t>Vartotojas</w:t>
      </w:r>
      <w:r>
        <w:rPr>
          <w:rFonts w:ascii="Times New Roman" w:hAnsi="Times New Roman"/>
          <w:sz w:val="20"/>
        </w:rPr>
        <w:t xml:space="preserve"> nenurodo kitaip. </w:t>
      </w:r>
    </w:p>
    <w:p w:rsidR="004A471B" w:rsidRDefault="004A471B" w:rsidP="002D25E0">
      <w:pPr>
        <w:pStyle w:val="Pagrindiniotekstotrauka"/>
        <w:tabs>
          <w:tab w:val="left" w:pos="-2977"/>
          <w:tab w:val="center" w:pos="5366"/>
          <w:tab w:val="right" w:pos="9832"/>
        </w:tabs>
        <w:ind w:left="0" w:right="-194" w:firstLine="0"/>
        <w:jc w:val="left"/>
        <w:rPr>
          <w:rFonts w:ascii="Times New Roman" w:hAnsi="Times New Roman"/>
          <w:b/>
          <w:sz w:val="20"/>
        </w:rPr>
      </w:pPr>
    </w:p>
    <w:p w:rsidR="00436505" w:rsidRDefault="00436505" w:rsidP="002D25E0">
      <w:pPr>
        <w:pStyle w:val="Pagrindiniotekstotrauka"/>
        <w:tabs>
          <w:tab w:val="left" w:pos="-2977"/>
          <w:tab w:val="center" w:pos="5366"/>
          <w:tab w:val="right" w:pos="9832"/>
        </w:tabs>
        <w:ind w:left="0" w:right="-194" w:firstLine="900"/>
        <w:jc w:val="center"/>
        <w:rPr>
          <w:rFonts w:ascii="Times New Roman" w:hAnsi="Times New Roman"/>
          <w:b/>
          <w:sz w:val="20"/>
        </w:rPr>
      </w:pPr>
      <w:r>
        <w:rPr>
          <w:rFonts w:ascii="Times New Roman" w:hAnsi="Times New Roman"/>
          <w:b/>
          <w:sz w:val="20"/>
        </w:rPr>
        <w:t>VII. KITOS SUTARTIES SĄLYGOS</w:t>
      </w:r>
    </w:p>
    <w:p w:rsidR="00436505" w:rsidRDefault="00436505" w:rsidP="002D25E0">
      <w:pPr>
        <w:pStyle w:val="Pagrindiniotekstotrauka"/>
        <w:tabs>
          <w:tab w:val="left" w:pos="-2977"/>
        </w:tabs>
        <w:ind w:left="0" w:right="-194" w:firstLine="0"/>
        <w:rPr>
          <w:rFonts w:ascii="Times New Roman" w:hAnsi="Times New Roman"/>
          <w:sz w:val="20"/>
        </w:rPr>
      </w:pPr>
    </w:p>
    <w:p w:rsidR="009502F1" w:rsidRPr="00DE6F0F" w:rsidRDefault="009502F1"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rPr>
      </w:pPr>
      <w:r w:rsidRPr="00DE6F0F">
        <w:rPr>
          <w:rFonts w:ascii="Times New Roman" w:hAnsi="Times New Roman"/>
          <w:sz w:val="20"/>
        </w:rPr>
        <w:t xml:space="preserve">Jei </w:t>
      </w:r>
      <w:r w:rsidRPr="00DE6F0F">
        <w:rPr>
          <w:rFonts w:ascii="Times New Roman" w:hAnsi="Times New Roman"/>
          <w:b/>
          <w:sz w:val="20"/>
        </w:rPr>
        <w:t>Vartotojo</w:t>
      </w:r>
      <w:r w:rsidRPr="00DE6F0F">
        <w:rPr>
          <w:rFonts w:ascii="Times New Roman" w:hAnsi="Times New Roman"/>
          <w:sz w:val="20"/>
        </w:rPr>
        <w:t xml:space="preserve"> nuotekų įrenginiai nėra prijungti prie </w:t>
      </w:r>
      <w:r w:rsidRPr="00DE6F0F">
        <w:rPr>
          <w:rFonts w:ascii="Times New Roman" w:hAnsi="Times New Roman"/>
          <w:b/>
          <w:sz w:val="20"/>
        </w:rPr>
        <w:t>Vandens tiekėjo</w:t>
      </w:r>
      <w:r w:rsidRPr="00DE6F0F">
        <w:rPr>
          <w:rFonts w:ascii="Times New Roman" w:hAnsi="Times New Roman"/>
          <w:sz w:val="20"/>
        </w:rPr>
        <w:t xml:space="preserve"> nuotekų tinklų, tai šios sutarties punktai, susiję su nuotekomis, netaikomi. Jei </w:t>
      </w:r>
      <w:r w:rsidRPr="00DE6F0F">
        <w:rPr>
          <w:rFonts w:ascii="Times New Roman" w:hAnsi="Times New Roman"/>
          <w:b/>
          <w:sz w:val="20"/>
        </w:rPr>
        <w:t>Vartotojo</w:t>
      </w:r>
      <w:r w:rsidRPr="00DE6F0F">
        <w:rPr>
          <w:rFonts w:ascii="Times New Roman" w:hAnsi="Times New Roman"/>
          <w:sz w:val="20"/>
        </w:rPr>
        <w:t xml:space="preserve"> geriamojo vandens naudojimo įrenginiai nėra prijungti prie </w:t>
      </w:r>
      <w:r w:rsidRPr="00DE6F0F">
        <w:rPr>
          <w:rFonts w:ascii="Times New Roman" w:hAnsi="Times New Roman"/>
          <w:b/>
          <w:sz w:val="20"/>
        </w:rPr>
        <w:t>Vandens tiekėjo</w:t>
      </w:r>
      <w:r w:rsidRPr="00DE6F0F">
        <w:rPr>
          <w:rFonts w:ascii="Times New Roman" w:hAnsi="Times New Roman"/>
          <w:sz w:val="20"/>
        </w:rPr>
        <w:t xml:space="preserve"> vandens tiekimo tinklų, tai šios sutarties punktai, susiję su geriamojo vandens tiekimu, netaikomi.</w:t>
      </w:r>
    </w:p>
    <w:p w:rsidR="009502F1" w:rsidRPr="00DE6F0F" w:rsidRDefault="009502F1" w:rsidP="002D25E0">
      <w:pPr>
        <w:pStyle w:val="Pagrindiniotekstotrauka"/>
        <w:numPr>
          <w:ilvl w:val="0"/>
          <w:numId w:val="16"/>
        </w:numPr>
        <w:tabs>
          <w:tab w:val="clear" w:pos="0"/>
          <w:tab w:val="clear" w:pos="7200"/>
          <w:tab w:val="left" w:pos="-2977"/>
          <w:tab w:val="left" w:pos="360"/>
        </w:tabs>
        <w:ind w:right="-194"/>
        <w:rPr>
          <w:rFonts w:ascii="Times New Roman" w:hAnsi="Times New Roman"/>
          <w:color w:val="000000"/>
          <w:sz w:val="20"/>
          <w:lang w:eastAsia="lt-LT"/>
        </w:rPr>
      </w:pPr>
      <w:r w:rsidRPr="00DE6F0F">
        <w:rPr>
          <w:rFonts w:ascii="Times New Roman" w:hAnsi="Times New Roman"/>
          <w:sz w:val="20"/>
          <w:lang w:eastAsia="lt-LT"/>
        </w:rPr>
        <w:t>Kitos šioje Sutartyje nenumatytos Šalių teisės ir pareigos nustatytos Lietuvos Respublikos geriamojo vandens tiekimo ir nuotekų tvarkymo įstatyme ir jį lydinčiuose teisės aktuose</w:t>
      </w:r>
      <w:r w:rsidRPr="00DE6F0F">
        <w:rPr>
          <w:rFonts w:ascii="Times New Roman" w:hAnsi="Times New Roman"/>
          <w:color w:val="000000"/>
          <w:sz w:val="20"/>
          <w:lang w:eastAsia="lt-LT"/>
        </w:rPr>
        <w:t>.</w:t>
      </w:r>
    </w:p>
    <w:p w:rsidR="009502F1" w:rsidRPr="00DE6F0F" w:rsidRDefault="009502F1"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rPr>
      </w:pPr>
      <w:r w:rsidRPr="00DE6F0F">
        <w:rPr>
          <w:rFonts w:ascii="Times New Roman" w:hAnsi="Times New Roman"/>
          <w:sz w:val="20"/>
        </w:rPr>
        <w:t xml:space="preserve">Ši sutartis įsigalioja nuo pasirašymo momento. Sutartis sudaroma neterminuotam laikotarpiui, išskyrus atvejus, kai Sutartis sudaroma su nuomininku. Kai Sutartis sudaroma su nuomininku, Sutartis galioja iki nuomos sutarties pabaigos. Sutartis gali būti nutraukta Lietuvos Respublikos civilinio kodekso nustatyta tvarka. </w:t>
      </w:r>
    </w:p>
    <w:p w:rsidR="009502F1" w:rsidRPr="00DE6F0F" w:rsidRDefault="009502F1"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rPr>
      </w:pPr>
      <w:r w:rsidRPr="00DE6F0F">
        <w:rPr>
          <w:rFonts w:ascii="Times New Roman" w:hAnsi="Times New Roman"/>
          <w:b/>
          <w:sz w:val="20"/>
        </w:rPr>
        <w:t>Vandens tiekėjas</w:t>
      </w:r>
      <w:r w:rsidRPr="00DE6F0F">
        <w:rPr>
          <w:rFonts w:ascii="Times New Roman" w:hAnsi="Times New Roman"/>
          <w:sz w:val="20"/>
        </w:rPr>
        <w:t xml:space="preserve">, gavęs informaciją iš </w:t>
      </w:r>
      <w:r w:rsidRPr="00DE6F0F">
        <w:rPr>
          <w:rFonts w:ascii="Times New Roman" w:hAnsi="Times New Roman"/>
          <w:b/>
          <w:sz w:val="20"/>
        </w:rPr>
        <w:t>Vartotojo,</w:t>
      </w:r>
      <w:r w:rsidRPr="00DE6F0F">
        <w:rPr>
          <w:rFonts w:ascii="Times New Roman" w:hAnsi="Times New Roman"/>
          <w:sz w:val="20"/>
        </w:rPr>
        <w:t xml:space="preserve"> valstybės įmonės Registrų centro ar trečiųjų asmenų apie buto (patalpų) savininko ar nuomininko pasikeitimą, turi teisę vienašališkai nutraukti šią rašytinę sutartį ir laikyti, kad konkliudentiniais veiksmais sudaryta geriamojo vandens tiekimo ir nuotekų tvarkymo sutartis su nauju buto (patalpų) savininku ar nuomininku (Lietuvos Respublikos civilinio kodekso 6.384 str.). T</w:t>
      </w:r>
      <w:r w:rsidRPr="00DE6F0F">
        <w:rPr>
          <w:rFonts w:ascii="Times New Roman" w:hAnsi="Times New Roman"/>
          <w:color w:val="000000"/>
          <w:sz w:val="20"/>
          <w:shd w:val="clear" w:color="auto" w:fill="FFFFFF"/>
        </w:rPr>
        <w:t xml:space="preserve">okiu atveju Sutartis su </w:t>
      </w:r>
      <w:r w:rsidRPr="00DE6F0F">
        <w:rPr>
          <w:rFonts w:ascii="Times New Roman" w:hAnsi="Times New Roman"/>
          <w:b/>
          <w:color w:val="000000"/>
          <w:sz w:val="20"/>
          <w:shd w:val="clear" w:color="auto" w:fill="FFFFFF"/>
        </w:rPr>
        <w:t>Vartotoju</w:t>
      </w:r>
      <w:r w:rsidRPr="00DE6F0F">
        <w:rPr>
          <w:rFonts w:ascii="Times New Roman" w:hAnsi="Times New Roman"/>
          <w:color w:val="000000"/>
          <w:sz w:val="20"/>
          <w:shd w:val="clear" w:color="auto" w:fill="FFFFFF"/>
        </w:rPr>
        <w:t xml:space="preserve"> pripažįstama nutraukta nuo nuosavybės teisės į butą (patalpas) perleidimo momento ar nuomos sutarties nutraukimo (pasibaigimo) momento, tačiau Sutarties nutraukimas nepanaikina teisės reikalauti atlyginti nuostolius, atsiradusius dėl to, kad neįvykdyta Sutartis, ir netesybas.</w:t>
      </w:r>
    </w:p>
    <w:p w:rsidR="009502F1" w:rsidRPr="00DE6F0F" w:rsidRDefault="009502F1"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rPr>
      </w:pPr>
      <w:r w:rsidRPr="00DE6F0F">
        <w:rPr>
          <w:rFonts w:ascii="Times New Roman" w:hAnsi="Times New Roman"/>
          <w:sz w:val="20"/>
        </w:rPr>
        <w:t>Nuo šios Sutarties pasirašymo momento nustoja galioti anksčiau sudaryta sutartis dėl geriamojo vandens tiekimo į šioje Sutartyje numatytą butą (patalpas) ir nuotekų šalinimo.</w:t>
      </w:r>
    </w:p>
    <w:p w:rsidR="009502F1" w:rsidRPr="00DE6F0F" w:rsidRDefault="009502F1"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rPr>
      </w:pPr>
      <w:r w:rsidRPr="00DE6F0F">
        <w:rPr>
          <w:rFonts w:ascii="Times New Roman" w:hAnsi="Times New Roman"/>
          <w:sz w:val="20"/>
        </w:rPr>
        <w:t>Jeigu kuri nors Sutarties nuostata prieštarauja Lietuvos Respublikos teisės aktams arba, pasikeitus teisės aktams, tokia tampa, ar dėl kokių nors kitų priežasčių nebegalioja, kitos Sutarties nuostatos lieka galioti. Tokiu atveju Šalys įsipareigoja nedelsdamos pakeisti negaliojančią nuostatą teisiškai veiksminga norma, kuri savo turiniu kiek įmanoma labiau atitiktų keičiamąją, o iki tokios nuostatos pakeitimo vadovautis naujai įsigaliojusiomis imperatyviomis teisės normomis.</w:t>
      </w:r>
    </w:p>
    <w:p w:rsidR="009502F1" w:rsidRPr="00DE6F0F" w:rsidRDefault="009502F1"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rPr>
      </w:pPr>
      <w:r w:rsidRPr="00DE6F0F">
        <w:rPr>
          <w:rFonts w:ascii="Times New Roman" w:hAnsi="Times New Roman"/>
          <w:sz w:val="20"/>
        </w:rPr>
        <w:t xml:space="preserve">Iš šios Sutarties kylantys ginčai sprendžiami Šalių derybomis. Šalims nepavykus ginčo išspręsti tarpusavio derybomis, ginčas yra sprendžiamas teisme Lietuvos Respublikos teisės aktų nustatyta tvarka. Iš Sutarties kylančius ginčus ir skundus </w:t>
      </w:r>
      <w:r w:rsidRPr="00DE6F0F">
        <w:rPr>
          <w:rFonts w:ascii="Times New Roman" w:hAnsi="Times New Roman"/>
          <w:sz w:val="20"/>
          <w:lang w:eastAsia="lt-LT"/>
        </w:rPr>
        <w:t xml:space="preserve">Lietuvos Respublikos geriamojo vandens tiekimo ir nuotekų tvarkymo įstatymo 37 straipsnyje nustatytos kompetencijos ribose </w:t>
      </w:r>
      <w:r w:rsidRPr="00DE6F0F">
        <w:rPr>
          <w:rFonts w:ascii="Times New Roman" w:hAnsi="Times New Roman"/>
          <w:sz w:val="20"/>
        </w:rPr>
        <w:t>nagrinėja šios institucijos: Valstybinė kainų ir energetikos kontrolės komisija (</w:t>
      </w:r>
      <w:r w:rsidRPr="00DE6F0F">
        <w:rPr>
          <w:rFonts w:ascii="Times New Roman" w:hAnsi="Times New Roman"/>
          <w:sz w:val="20"/>
          <w:shd w:val="clear" w:color="auto" w:fill="FFFFFF"/>
        </w:rPr>
        <w:t>Verkių g. 25C-1, LT-08223 Vilnius</w:t>
      </w:r>
      <w:r w:rsidRPr="00DE6F0F">
        <w:rPr>
          <w:rFonts w:ascii="Times New Roman" w:hAnsi="Times New Roman"/>
          <w:sz w:val="20"/>
        </w:rPr>
        <w:t xml:space="preserve">, </w:t>
      </w:r>
      <w:hyperlink r:id="rId9" w:history="1">
        <w:r w:rsidRPr="00DE6F0F">
          <w:rPr>
            <w:rStyle w:val="Hipersaitas"/>
            <w:rFonts w:ascii="Times New Roman" w:hAnsi="Times New Roman"/>
            <w:color w:val="auto"/>
            <w:sz w:val="20"/>
          </w:rPr>
          <w:t>www.regula.lt</w:t>
        </w:r>
      </w:hyperlink>
      <w:r w:rsidRPr="00DE6F0F">
        <w:rPr>
          <w:rFonts w:ascii="Times New Roman" w:hAnsi="Times New Roman"/>
          <w:sz w:val="20"/>
        </w:rPr>
        <w:t xml:space="preserve">), Valstybinė maisto ir veterinarijos tarnyba (Siesikų g. 19, LT-07170 Vilnius, </w:t>
      </w:r>
      <w:hyperlink r:id="rId10" w:history="1">
        <w:r w:rsidRPr="00DE6F0F">
          <w:rPr>
            <w:rStyle w:val="Hipersaitas"/>
            <w:rFonts w:ascii="Times New Roman" w:hAnsi="Times New Roman"/>
            <w:color w:val="auto"/>
            <w:sz w:val="20"/>
          </w:rPr>
          <w:t>www.vmvt.lt</w:t>
        </w:r>
      </w:hyperlink>
      <w:r w:rsidRPr="00DE6F0F">
        <w:rPr>
          <w:rFonts w:ascii="Times New Roman" w:hAnsi="Times New Roman"/>
          <w:sz w:val="20"/>
        </w:rPr>
        <w:t xml:space="preserve">), Valstybinė vartotojų teisių apsaugos tarnyba (Vilniaus g. 25, LT-01402 Vilnius, </w:t>
      </w:r>
      <w:hyperlink r:id="rId11" w:history="1">
        <w:r w:rsidRPr="00DE6F0F">
          <w:rPr>
            <w:rStyle w:val="Hipersaitas"/>
            <w:rFonts w:ascii="Times New Roman" w:hAnsi="Times New Roman"/>
            <w:color w:val="auto"/>
            <w:sz w:val="20"/>
          </w:rPr>
          <w:t>www.vvtat.lt</w:t>
        </w:r>
      </w:hyperlink>
      <w:r w:rsidR="00860915">
        <w:rPr>
          <w:rFonts w:ascii="Times New Roman" w:hAnsi="Times New Roman"/>
          <w:sz w:val="20"/>
        </w:rPr>
        <w:t>).</w:t>
      </w:r>
      <w:r w:rsidR="005B04D2">
        <w:rPr>
          <w:rFonts w:ascii="Times New Roman" w:hAnsi="Times New Roman"/>
          <w:sz w:val="20"/>
        </w:rPr>
        <w:t xml:space="preserve"> </w:t>
      </w:r>
      <w:bookmarkStart w:id="2" w:name="_Hlk531785500"/>
      <w:r w:rsidR="005B04D2" w:rsidRPr="005B04D2">
        <w:rPr>
          <w:rFonts w:ascii="Times New Roman" w:hAnsi="Times New Roman"/>
          <w:sz w:val="20"/>
        </w:rPr>
        <w:t>Valstybinė duomenų apsaugos inspekcija atlieka Reglamente (ES) 2016/679 nustatytas priežiūros institucijos užduotis</w:t>
      </w:r>
      <w:r w:rsidR="005B04D2">
        <w:rPr>
          <w:rFonts w:ascii="Times New Roman" w:hAnsi="Times New Roman"/>
          <w:sz w:val="20"/>
        </w:rPr>
        <w:t>.</w:t>
      </w:r>
    </w:p>
    <w:bookmarkEnd w:id="2"/>
    <w:p w:rsidR="009502F1" w:rsidRPr="00F94854" w:rsidRDefault="009502F1"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rPr>
      </w:pPr>
      <w:r w:rsidRPr="00F94854">
        <w:rPr>
          <w:rFonts w:ascii="Times New Roman" w:hAnsi="Times New Roman"/>
          <w:sz w:val="20"/>
        </w:rPr>
        <w:t>Ši Sutartis sudaryta dviem vienodą juridinę galią turinčiais egzemplioriais – po vieną kiekvienai Šaliai.</w:t>
      </w:r>
    </w:p>
    <w:p w:rsidR="00F94854" w:rsidRPr="00F94854" w:rsidRDefault="009502F1"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rPr>
      </w:pPr>
      <w:r w:rsidRPr="00F94854">
        <w:rPr>
          <w:rFonts w:ascii="Times New Roman" w:hAnsi="Times New Roman"/>
          <w:sz w:val="20"/>
        </w:rPr>
        <w:t>Šios Sutarties priedai yra neatskiriama Sutarties dalis, turinti tokią pačią juridinę galią kaip ir šios Sutarties nuostatos.</w:t>
      </w:r>
    </w:p>
    <w:p w:rsidR="00531863" w:rsidRDefault="00531863" w:rsidP="002D25E0">
      <w:pPr>
        <w:pStyle w:val="Pagrindiniotekstotrauka"/>
        <w:numPr>
          <w:ilvl w:val="0"/>
          <w:numId w:val="16"/>
        </w:numPr>
        <w:tabs>
          <w:tab w:val="clear" w:pos="0"/>
          <w:tab w:val="clear" w:pos="7200"/>
          <w:tab w:val="left" w:pos="-2977"/>
          <w:tab w:val="left" w:pos="360"/>
        </w:tabs>
        <w:ind w:right="-194"/>
        <w:rPr>
          <w:rFonts w:ascii="Times New Roman" w:hAnsi="Times New Roman"/>
          <w:sz w:val="20"/>
        </w:rPr>
      </w:pPr>
      <w:bookmarkStart w:id="3" w:name="_Hlk529283501"/>
      <w:r w:rsidRPr="00F94854">
        <w:rPr>
          <w:rFonts w:ascii="Times New Roman" w:hAnsi="Times New Roman"/>
          <w:sz w:val="20"/>
        </w:rPr>
        <w:t>Laikantis asmens duomenų teisinės apsaugos reikalavimų, visa informacija Vartotojui apie Sutarties vykdymą, vandens tiekimą bei nuotekų tvarkymą bus teikiama šioje Sutartyje nurodytais būdais (Sutartyje nurodytu Vartotojo pašto adresu, telefono numeriu ar/ir elektroninio pašto adresu). Pageidaujamus informacijos gavimo būdus Vartotojas gali keisti bei pildyti pateikdamas atskirą rašytinį prašymą.</w:t>
      </w:r>
    </w:p>
    <w:p w:rsidR="002D25E0" w:rsidRDefault="002D25E0" w:rsidP="002D25E0">
      <w:pPr>
        <w:pStyle w:val="Pagrindiniotekstotrauka"/>
        <w:tabs>
          <w:tab w:val="clear" w:pos="0"/>
          <w:tab w:val="clear" w:pos="7200"/>
          <w:tab w:val="left" w:pos="-2977"/>
          <w:tab w:val="left" w:pos="360"/>
        </w:tabs>
        <w:ind w:left="360" w:right="-194" w:firstLine="0"/>
        <w:rPr>
          <w:rFonts w:ascii="Times New Roman" w:hAnsi="Times New Roman"/>
          <w:sz w:val="20"/>
        </w:rPr>
      </w:pPr>
    </w:p>
    <w:p w:rsidR="002D25E0" w:rsidRDefault="002D25E0" w:rsidP="002D25E0">
      <w:pPr>
        <w:pStyle w:val="Pagrindiniotekstotrauka"/>
        <w:tabs>
          <w:tab w:val="clear" w:pos="0"/>
          <w:tab w:val="clear" w:pos="7200"/>
          <w:tab w:val="left" w:pos="-2977"/>
          <w:tab w:val="left" w:pos="360"/>
        </w:tabs>
        <w:ind w:left="360" w:right="-194" w:firstLine="0"/>
        <w:rPr>
          <w:rFonts w:ascii="Times New Roman" w:hAnsi="Times New Roman"/>
          <w:sz w:val="20"/>
        </w:rPr>
      </w:pPr>
    </w:p>
    <w:p w:rsidR="00F67CB2" w:rsidRDefault="00436505" w:rsidP="002D25E0">
      <w:pPr>
        <w:pStyle w:val="Antrat1"/>
        <w:spacing w:line="240" w:lineRule="auto"/>
        <w:ind w:right="-194" w:firstLine="900"/>
        <w:jc w:val="center"/>
        <w:rPr>
          <w:rFonts w:ascii="Times New Roman" w:hAnsi="Times New Roman"/>
          <w:position w:val="0"/>
          <w:sz w:val="20"/>
        </w:rPr>
      </w:pPr>
      <w:bookmarkStart w:id="4" w:name="_Hlk529283535"/>
      <w:bookmarkEnd w:id="3"/>
      <w:r>
        <w:rPr>
          <w:rFonts w:ascii="Times New Roman" w:hAnsi="Times New Roman"/>
          <w:position w:val="0"/>
          <w:sz w:val="20"/>
        </w:rPr>
        <w:t>VANDENS</w:t>
      </w:r>
      <w:r w:rsidR="00F67CB2">
        <w:rPr>
          <w:rFonts w:ascii="Times New Roman" w:hAnsi="Times New Roman"/>
          <w:position w:val="0"/>
          <w:sz w:val="20"/>
        </w:rPr>
        <w:t xml:space="preserve"> </w:t>
      </w:r>
      <w:r>
        <w:rPr>
          <w:rFonts w:ascii="Times New Roman" w:hAnsi="Times New Roman"/>
          <w:position w:val="0"/>
          <w:sz w:val="20"/>
        </w:rPr>
        <w:t xml:space="preserve">TIEKĖJAS                                                   </w:t>
      </w:r>
      <w:r w:rsidR="00F94854">
        <w:rPr>
          <w:rFonts w:ascii="Times New Roman" w:hAnsi="Times New Roman"/>
          <w:position w:val="0"/>
          <w:sz w:val="20"/>
        </w:rPr>
        <w:t xml:space="preserve">                                  </w:t>
      </w:r>
      <w:r>
        <w:rPr>
          <w:rFonts w:ascii="Times New Roman" w:hAnsi="Times New Roman"/>
          <w:position w:val="0"/>
          <w:sz w:val="20"/>
        </w:rPr>
        <w:t xml:space="preserve"> </w:t>
      </w:r>
      <w:r w:rsidR="00F67CB2">
        <w:rPr>
          <w:rFonts w:ascii="Times New Roman" w:hAnsi="Times New Roman"/>
          <w:position w:val="0"/>
          <w:sz w:val="20"/>
        </w:rPr>
        <w:t xml:space="preserve">                </w:t>
      </w:r>
      <w:r>
        <w:rPr>
          <w:rFonts w:ascii="Times New Roman" w:hAnsi="Times New Roman"/>
          <w:position w:val="0"/>
          <w:sz w:val="20"/>
        </w:rPr>
        <w:t>VARTOTOJAS</w:t>
      </w:r>
    </w:p>
    <w:p w:rsidR="00436505" w:rsidRDefault="00436505" w:rsidP="002D25E0">
      <w:pPr>
        <w:pStyle w:val="Antrat1"/>
        <w:spacing w:line="240" w:lineRule="auto"/>
        <w:ind w:right="-194" w:firstLine="900"/>
        <w:jc w:val="center"/>
        <w:rPr>
          <w:rFonts w:ascii="Times New Roman" w:hAnsi="Times New Roman"/>
          <w:position w:val="0"/>
          <w:sz w:val="20"/>
        </w:rPr>
      </w:pPr>
    </w:p>
    <w:tbl>
      <w:tblPr>
        <w:tblW w:w="5076" w:type="pct"/>
        <w:tblLook w:val="0000" w:firstRow="0" w:lastRow="0" w:firstColumn="0" w:lastColumn="0" w:noHBand="0" w:noVBand="0"/>
      </w:tblPr>
      <w:tblGrid>
        <w:gridCol w:w="5234"/>
        <w:gridCol w:w="5391"/>
      </w:tblGrid>
      <w:tr w:rsidR="00F67CB2" w:rsidTr="002D25E0">
        <w:trPr>
          <w:trHeight w:val="3878"/>
        </w:trPr>
        <w:tc>
          <w:tcPr>
            <w:tcW w:w="2463" w:type="pct"/>
          </w:tcPr>
          <w:p w:rsidR="00F67CB2" w:rsidRPr="004D1A00" w:rsidRDefault="00F67CB2" w:rsidP="002D25E0">
            <w:pPr>
              <w:pStyle w:val="Paantrat"/>
              <w:spacing w:after="0"/>
              <w:ind w:right="-194"/>
              <w:jc w:val="left"/>
              <w:rPr>
                <w:rFonts w:ascii="Times New Roman" w:hAnsi="Times New Roman"/>
                <w:b/>
                <w:color w:val="000000"/>
                <w:sz w:val="20"/>
              </w:rPr>
            </w:pPr>
            <w:r w:rsidRPr="004D1A00">
              <w:rPr>
                <w:rFonts w:ascii="Times New Roman" w:hAnsi="Times New Roman"/>
                <w:b/>
                <w:color w:val="000000"/>
                <w:sz w:val="20"/>
              </w:rPr>
              <w:t>UAB „Prienų vandenys“</w:t>
            </w:r>
          </w:p>
          <w:p w:rsidR="00F67CB2" w:rsidRPr="004D1A00" w:rsidRDefault="00F67CB2" w:rsidP="002D25E0">
            <w:pPr>
              <w:rPr>
                <w:sz w:val="20"/>
              </w:rPr>
            </w:pPr>
            <w:r w:rsidRPr="004D1A00">
              <w:rPr>
                <w:sz w:val="20"/>
              </w:rPr>
              <w:t xml:space="preserve">Licencijos Nr. ir išdavimo data: L7-GVTNT-22, 2015 m. birželio 4 d. </w:t>
            </w:r>
          </w:p>
          <w:p w:rsidR="00F67CB2" w:rsidRPr="004D1A00" w:rsidRDefault="00F67CB2" w:rsidP="002D25E0">
            <w:pPr>
              <w:pStyle w:val="Paantrat"/>
              <w:spacing w:after="0"/>
              <w:ind w:right="-194"/>
              <w:jc w:val="left"/>
              <w:rPr>
                <w:rFonts w:ascii="Times New Roman" w:hAnsi="Times New Roman"/>
                <w:bCs/>
                <w:color w:val="000000"/>
                <w:sz w:val="20"/>
              </w:rPr>
            </w:pPr>
            <w:r w:rsidRPr="004D1A00">
              <w:rPr>
                <w:rFonts w:ascii="Times New Roman" w:hAnsi="Times New Roman"/>
                <w:bCs/>
                <w:color w:val="000000"/>
                <w:sz w:val="20"/>
              </w:rPr>
              <w:t xml:space="preserve">Pramonės g. 7, LT-59145, Prienai        </w:t>
            </w:r>
          </w:p>
          <w:p w:rsidR="00F67CB2" w:rsidRPr="004D1A00" w:rsidRDefault="00F67CB2" w:rsidP="002D25E0">
            <w:pPr>
              <w:pStyle w:val="Paantrat"/>
              <w:spacing w:after="0"/>
              <w:ind w:right="-194"/>
              <w:jc w:val="left"/>
              <w:rPr>
                <w:rFonts w:ascii="Times New Roman" w:hAnsi="Times New Roman"/>
                <w:bCs/>
                <w:iCs/>
                <w:color w:val="000000"/>
                <w:sz w:val="20"/>
              </w:rPr>
            </w:pPr>
            <w:r w:rsidRPr="004D1A00">
              <w:rPr>
                <w:rFonts w:ascii="Times New Roman" w:hAnsi="Times New Roman"/>
                <w:bCs/>
                <w:iCs/>
                <w:color w:val="000000"/>
                <w:sz w:val="20"/>
              </w:rPr>
              <w:t xml:space="preserve">Įmonės kodas 170639781 </w:t>
            </w:r>
          </w:p>
          <w:p w:rsidR="00F67CB2" w:rsidRPr="004D1A00" w:rsidRDefault="00F67CB2" w:rsidP="002D25E0">
            <w:pPr>
              <w:pStyle w:val="Paantrat"/>
              <w:spacing w:after="0"/>
              <w:ind w:right="-194"/>
              <w:jc w:val="left"/>
              <w:rPr>
                <w:rFonts w:ascii="Times New Roman" w:hAnsi="Times New Roman"/>
                <w:bCs/>
                <w:iCs/>
                <w:color w:val="000000"/>
                <w:sz w:val="20"/>
              </w:rPr>
            </w:pPr>
            <w:r w:rsidRPr="004D1A00">
              <w:rPr>
                <w:rFonts w:ascii="Times New Roman" w:hAnsi="Times New Roman"/>
                <w:bCs/>
                <w:iCs/>
                <w:color w:val="000000"/>
                <w:sz w:val="20"/>
              </w:rPr>
              <w:t>PVM mokėtojo kodas LT706397811</w:t>
            </w:r>
          </w:p>
          <w:p w:rsidR="00F67CB2" w:rsidRPr="004D1A00" w:rsidRDefault="00F67CB2" w:rsidP="002D25E0">
            <w:pPr>
              <w:pStyle w:val="Paantrat"/>
              <w:spacing w:after="0"/>
              <w:ind w:right="-194"/>
              <w:jc w:val="left"/>
              <w:rPr>
                <w:rFonts w:ascii="Times New Roman" w:hAnsi="Times New Roman"/>
                <w:bCs/>
                <w:iCs/>
                <w:color w:val="000000"/>
                <w:sz w:val="20"/>
              </w:rPr>
            </w:pPr>
            <w:proofErr w:type="spellStart"/>
            <w:r w:rsidRPr="004D1A00">
              <w:rPr>
                <w:rFonts w:ascii="Times New Roman" w:hAnsi="Times New Roman"/>
                <w:bCs/>
                <w:iCs/>
                <w:color w:val="000000"/>
                <w:sz w:val="20"/>
              </w:rPr>
              <w:t>A.s</w:t>
            </w:r>
            <w:proofErr w:type="spellEnd"/>
            <w:r w:rsidRPr="004D1A00">
              <w:rPr>
                <w:rFonts w:ascii="Times New Roman" w:hAnsi="Times New Roman"/>
                <w:bCs/>
                <w:iCs/>
                <w:color w:val="000000"/>
                <w:sz w:val="20"/>
              </w:rPr>
              <w:t>. Nr. LT244010041100070257 DnB bankas</w:t>
            </w:r>
          </w:p>
          <w:p w:rsidR="00F67CB2" w:rsidRPr="004D1A00" w:rsidRDefault="00F67CB2" w:rsidP="002D25E0">
            <w:pPr>
              <w:pStyle w:val="Paantrat"/>
              <w:spacing w:after="0"/>
              <w:ind w:right="-194"/>
              <w:jc w:val="left"/>
              <w:rPr>
                <w:rFonts w:ascii="Times New Roman" w:hAnsi="Times New Roman"/>
                <w:bCs/>
                <w:iCs/>
                <w:color w:val="000000"/>
                <w:sz w:val="20"/>
              </w:rPr>
            </w:pPr>
            <w:proofErr w:type="spellStart"/>
            <w:r w:rsidRPr="004D1A00">
              <w:rPr>
                <w:rFonts w:ascii="Times New Roman" w:hAnsi="Times New Roman"/>
                <w:bCs/>
                <w:iCs/>
                <w:color w:val="000000"/>
                <w:sz w:val="20"/>
              </w:rPr>
              <w:t>A.s</w:t>
            </w:r>
            <w:proofErr w:type="spellEnd"/>
            <w:r w:rsidRPr="004D1A00">
              <w:rPr>
                <w:rFonts w:ascii="Times New Roman" w:hAnsi="Times New Roman"/>
                <w:bCs/>
                <w:iCs/>
                <w:color w:val="000000"/>
                <w:sz w:val="20"/>
              </w:rPr>
              <w:t xml:space="preserve">. Nr. LT347300010002565773 Swedbank </w:t>
            </w:r>
          </w:p>
          <w:p w:rsidR="00F67CB2" w:rsidRPr="004D1A00" w:rsidRDefault="00F67CB2" w:rsidP="002D25E0">
            <w:pPr>
              <w:pStyle w:val="Paantrat"/>
              <w:spacing w:after="0"/>
              <w:ind w:right="-194"/>
              <w:jc w:val="left"/>
              <w:rPr>
                <w:rFonts w:ascii="Times New Roman" w:hAnsi="Times New Roman"/>
                <w:bCs/>
                <w:iCs/>
                <w:color w:val="000000"/>
                <w:sz w:val="20"/>
              </w:rPr>
            </w:pPr>
            <w:r w:rsidRPr="004D1A00">
              <w:rPr>
                <w:rFonts w:ascii="Times New Roman" w:hAnsi="Times New Roman"/>
                <w:bCs/>
                <w:iCs/>
                <w:color w:val="000000"/>
                <w:sz w:val="20"/>
              </w:rPr>
              <w:t>tel. (8 ~319) 60147, 60146, faks. (8 ~ 319) 60124</w:t>
            </w:r>
          </w:p>
          <w:p w:rsidR="00F67CB2" w:rsidRPr="004D1A00" w:rsidRDefault="00F67CB2" w:rsidP="002D25E0">
            <w:pPr>
              <w:pStyle w:val="Paantrat"/>
              <w:spacing w:after="0"/>
              <w:ind w:right="-194"/>
              <w:jc w:val="left"/>
              <w:rPr>
                <w:rFonts w:ascii="Times New Roman" w:hAnsi="Times New Roman"/>
                <w:bCs/>
                <w:iCs/>
                <w:color w:val="000000"/>
                <w:sz w:val="20"/>
              </w:rPr>
            </w:pPr>
            <w:r w:rsidRPr="004D1A00">
              <w:rPr>
                <w:rFonts w:ascii="Times New Roman" w:hAnsi="Times New Roman"/>
                <w:bCs/>
                <w:iCs/>
                <w:color w:val="000000"/>
                <w:sz w:val="20"/>
              </w:rPr>
              <w:t xml:space="preserve">el. pašto adresas </w:t>
            </w:r>
            <w:r w:rsidRPr="004D1A00">
              <w:rPr>
                <w:rFonts w:ascii="Times New Roman" w:hAnsi="Times New Roman"/>
                <w:bCs/>
                <w:iCs/>
                <w:color w:val="000000"/>
                <w:sz w:val="20"/>
                <w:u w:val="single"/>
              </w:rPr>
              <w:t>info</w:t>
            </w:r>
            <w:r w:rsidRPr="00B70AC9">
              <w:rPr>
                <w:rFonts w:ascii="Times New Roman" w:hAnsi="Times New Roman"/>
                <w:bCs/>
                <w:iCs/>
                <w:color w:val="000000"/>
                <w:sz w:val="20"/>
                <w:u w:val="single"/>
              </w:rPr>
              <w:t>@</w:t>
            </w:r>
            <w:r w:rsidRPr="004D1A00">
              <w:rPr>
                <w:rFonts w:ascii="Times New Roman" w:hAnsi="Times New Roman"/>
                <w:bCs/>
                <w:iCs/>
                <w:color w:val="000000"/>
                <w:sz w:val="20"/>
                <w:u w:val="single"/>
              </w:rPr>
              <w:t>prienuvandenys.lt</w:t>
            </w:r>
          </w:p>
          <w:p w:rsidR="00F67CB2" w:rsidRDefault="00F67CB2" w:rsidP="002D25E0">
            <w:pPr>
              <w:pStyle w:val="Antrat3"/>
            </w:pPr>
          </w:p>
          <w:p w:rsidR="00F67CB2" w:rsidRDefault="00F67CB2" w:rsidP="002D25E0">
            <w:pPr>
              <w:pStyle w:val="Antrat3"/>
            </w:pPr>
            <w:r w:rsidRPr="004D1A00">
              <w:tab/>
            </w:r>
            <w:r w:rsidRPr="004D1A00">
              <w:tab/>
              <w:t xml:space="preserve"> </w:t>
            </w:r>
          </w:p>
          <w:p w:rsidR="00F67CB2" w:rsidRPr="00F83D26" w:rsidRDefault="00F67CB2" w:rsidP="002D25E0"/>
          <w:p w:rsidR="00F67CB2" w:rsidRPr="004D1A00" w:rsidRDefault="00F67CB2" w:rsidP="002D25E0">
            <w:pPr>
              <w:pStyle w:val="Paantrat"/>
              <w:spacing w:after="0"/>
              <w:ind w:right="-194"/>
              <w:jc w:val="left"/>
              <w:rPr>
                <w:rFonts w:ascii="Times New Roman" w:hAnsi="Times New Roman"/>
                <w:bCs/>
                <w:iCs/>
                <w:color w:val="000000"/>
                <w:sz w:val="20"/>
              </w:rPr>
            </w:pPr>
            <w:r w:rsidRPr="004D1A00">
              <w:rPr>
                <w:rFonts w:ascii="Times New Roman" w:hAnsi="Times New Roman"/>
                <w:b/>
                <w:iCs/>
                <w:color w:val="000000"/>
                <w:sz w:val="20"/>
              </w:rPr>
              <w:t xml:space="preserve">Direktorius </w:t>
            </w:r>
            <w:r w:rsidRPr="004D1A00">
              <w:rPr>
                <w:rFonts w:ascii="Times New Roman" w:hAnsi="Times New Roman"/>
                <w:b/>
                <w:sz w:val="20"/>
              </w:rPr>
              <w:t xml:space="preserve">Pranas </w:t>
            </w:r>
            <w:proofErr w:type="spellStart"/>
            <w:r w:rsidRPr="004D1A00">
              <w:rPr>
                <w:rFonts w:ascii="Times New Roman" w:hAnsi="Times New Roman"/>
                <w:b/>
                <w:sz w:val="20"/>
              </w:rPr>
              <w:t>Mitkevičius</w:t>
            </w:r>
            <w:proofErr w:type="spellEnd"/>
            <w:r w:rsidRPr="004D1A00">
              <w:rPr>
                <w:rFonts w:ascii="Times New Roman" w:hAnsi="Times New Roman"/>
                <w:sz w:val="20"/>
              </w:rPr>
              <w:t xml:space="preserve"> </w:t>
            </w:r>
            <w:r w:rsidRPr="004D1A00">
              <w:rPr>
                <w:rFonts w:ascii="Times New Roman" w:hAnsi="Times New Roman"/>
                <w:bCs/>
                <w:iCs/>
                <w:color w:val="000000"/>
                <w:sz w:val="20"/>
              </w:rPr>
              <w:t>____</w:t>
            </w:r>
            <w:r>
              <w:rPr>
                <w:rFonts w:ascii="Times New Roman" w:hAnsi="Times New Roman"/>
                <w:bCs/>
                <w:iCs/>
                <w:color w:val="000000"/>
                <w:sz w:val="20"/>
              </w:rPr>
              <w:t>_____</w:t>
            </w:r>
            <w:r w:rsidRPr="004D1A00">
              <w:rPr>
                <w:rFonts w:ascii="Times New Roman" w:hAnsi="Times New Roman"/>
                <w:bCs/>
                <w:iCs/>
                <w:color w:val="000000"/>
                <w:sz w:val="20"/>
              </w:rPr>
              <w:t>________</w:t>
            </w:r>
            <w:r>
              <w:rPr>
                <w:rFonts w:ascii="Times New Roman" w:hAnsi="Times New Roman"/>
                <w:bCs/>
                <w:iCs/>
                <w:color w:val="000000"/>
                <w:sz w:val="20"/>
              </w:rPr>
              <w:t xml:space="preserve">                  </w:t>
            </w:r>
          </w:p>
          <w:p w:rsidR="00F67CB2" w:rsidRPr="004D1A00" w:rsidRDefault="00F67CB2" w:rsidP="002D25E0">
            <w:pPr>
              <w:pStyle w:val="Paantrat"/>
              <w:spacing w:after="0"/>
              <w:ind w:right="-194"/>
              <w:jc w:val="left"/>
              <w:rPr>
                <w:rFonts w:ascii="Times New Roman" w:hAnsi="Times New Roman"/>
                <w:bCs/>
                <w:iCs/>
                <w:color w:val="000000"/>
                <w:sz w:val="20"/>
              </w:rPr>
            </w:pPr>
            <w:r w:rsidRPr="004D1A00">
              <w:rPr>
                <w:rFonts w:ascii="Times New Roman" w:hAnsi="Times New Roman"/>
                <w:bCs/>
                <w:iCs/>
                <w:color w:val="000000"/>
                <w:sz w:val="20"/>
              </w:rPr>
              <w:t xml:space="preserve">           (</w:t>
            </w:r>
            <w:r w:rsidRPr="004D1A00">
              <w:rPr>
                <w:rFonts w:ascii="Times New Roman" w:hAnsi="Times New Roman"/>
                <w:bCs/>
                <w:i/>
                <w:iCs/>
                <w:color w:val="000000"/>
                <w:sz w:val="16"/>
                <w:szCs w:val="16"/>
              </w:rPr>
              <w:t>pareigos, vardas, pavardė, parašas</w:t>
            </w:r>
            <w:r w:rsidRPr="004D1A00">
              <w:rPr>
                <w:rFonts w:ascii="Times New Roman" w:hAnsi="Times New Roman"/>
                <w:bCs/>
                <w:iCs/>
                <w:color w:val="000000"/>
                <w:sz w:val="20"/>
              </w:rPr>
              <w:t>)</w:t>
            </w:r>
            <w:r>
              <w:rPr>
                <w:rFonts w:ascii="Times New Roman" w:hAnsi="Times New Roman"/>
                <w:bCs/>
                <w:iCs/>
                <w:color w:val="000000"/>
                <w:sz w:val="20"/>
              </w:rPr>
              <w:t xml:space="preserve"> </w:t>
            </w:r>
          </w:p>
          <w:p w:rsidR="00F67CB2" w:rsidRPr="004D1A00" w:rsidRDefault="00F67CB2" w:rsidP="002D25E0">
            <w:pPr>
              <w:pStyle w:val="Paantrat"/>
              <w:spacing w:after="0"/>
              <w:ind w:right="-194"/>
              <w:jc w:val="left"/>
              <w:rPr>
                <w:rFonts w:ascii="Times New Roman" w:hAnsi="Times New Roman"/>
                <w:bCs/>
                <w:iCs/>
                <w:color w:val="000000"/>
                <w:sz w:val="20"/>
              </w:rPr>
            </w:pPr>
            <w:r w:rsidRPr="004D1A00">
              <w:rPr>
                <w:rFonts w:ascii="Times New Roman" w:hAnsi="Times New Roman"/>
                <w:bCs/>
                <w:iCs/>
                <w:color w:val="000000"/>
                <w:sz w:val="20"/>
              </w:rPr>
              <w:t xml:space="preserve">                           A. V.</w:t>
            </w:r>
          </w:p>
        </w:tc>
        <w:tc>
          <w:tcPr>
            <w:tcW w:w="2537" w:type="pct"/>
          </w:tcPr>
          <w:p w:rsidR="00F67CB2" w:rsidRPr="00F94854" w:rsidRDefault="00F67CB2" w:rsidP="002D25E0">
            <w:pPr>
              <w:pStyle w:val="Paantrat"/>
              <w:spacing w:after="0"/>
              <w:ind w:right="-194"/>
              <w:jc w:val="right"/>
              <w:rPr>
                <w:rFonts w:ascii="Times New Roman" w:hAnsi="Times New Roman"/>
                <w:b/>
                <w:bCs/>
                <w:iCs/>
                <w:color w:val="000000"/>
                <w:sz w:val="20"/>
              </w:rPr>
            </w:pPr>
            <w:r w:rsidRPr="00F94854">
              <w:rPr>
                <w:rFonts w:ascii="Times New Roman" w:hAnsi="Times New Roman"/>
                <w:b/>
                <w:bCs/>
                <w:iCs/>
                <w:color w:val="000000"/>
                <w:sz w:val="20"/>
              </w:rPr>
              <w:t>__</w:t>
            </w:r>
            <w:r w:rsidRPr="00F94854">
              <w:rPr>
                <w:rFonts w:ascii="Times New Roman" w:hAnsi="Times New Roman"/>
                <w:bCs/>
                <w:iCs/>
                <w:color w:val="000000"/>
                <w:sz w:val="20"/>
              </w:rPr>
              <w:t>_____</w:t>
            </w:r>
            <w:r w:rsidRPr="00F94854">
              <w:rPr>
                <w:rFonts w:ascii="Times New Roman" w:hAnsi="Times New Roman"/>
                <w:b/>
                <w:bCs/>
                <w:iCs/>
                <w:color w:val="000000"/>
                <w:sz w:val="20"/>
              </w:rPr>
              <w:t>________________________________</w:t>
            </w:r>
          </w:p>
          <w:p w:rsidR="00882912" w:rsidRDefault="00F67CB2" w:rsidP="002D25E0">
            <w:pPr>
              <w:pStyle w:val="Paantrat"/>
              <w:spacing w:after="0"/>
              <w:ind w:right="-194"/>
              <w:jc w:val="left"/>
              <w:rPr>
                <w:bCs/>
                <w:iCs/>
                <w:color w:val="000000"/>
                <w:sz w:val="20"/>
              </w:rPr>
            </w:pPr>
            <w:r>
              <w:rPr>
                <w:rFonts w:ascii="Times New Roman" w:hAnsi="Times New Roman"/>
                <w:bCs/>
                <w:i/>
                <w:iCs/>
                <w:color w:val="000000"/>
                <w:sz w:val="16"/>
                <w:szCs w:val="16"/>
              </w:rPr>
              <w:t xml:space="preserve">                                                  </w:t>
            </w:r>
            <w:r w:rsidRPr="00F94854">
              <w:rPr>
                <w:rFonts w:ascii="Times New Roman" w:hAnsi="Times New Roman"/>
                <w:bCs/>
                <w:i/>
                <w:iCs/>
                <w:color w:val="000000"/>
                <w:sz w:val="16"/>
                <w:szCs w:val="16"/>
              </w:rPr>
              <w:t xml:space="preserve">  (vardas, pavardė)</w:t>
            </w:r>
          </w:p>
          <w:p w:rsidR="00882912" w:rsidRPr="00FB70B1" w:rsidRDefault="00882912" w:rsidP="002D25E0">
            <w:pPr>
              <w:ind w:right="-194"/>
              <w:jc w:val="right"/>
              <w:outlineLvl w:val="1"/>
              <w:rPr>
                <w:bCs/>
                <w:iCs/>
                <w:color w:val="000000"/>
                <w:sz w:val="20"/>
              </w:rPr>
            </w:pPr>
            <w:r w:rsidRPr="00FB70B1">
              <w:rPr>
                <w:bCs/>
                <w:iCs/>
                <w:color w:val="000000"/>
                <w:sz w:val="20"/>
              </w:rPr>
              <w:t>_______________________________________</w:t>
            </w:r>
          </w:p>
          <w:p w:rsidR="00882912" w:rsidRDefault="00882912" w:rsidP="002D25E0">
            <w:pPr>
              <w:ind w:right="-194"/>
              <w:jc w:val="center"/>
              <w:outlineLvl w:val="1"/>
              <w:rPr>
                <w:bCs/>
                <w:iCs/>
                <w:color w:val="000000"/>
                <w:sz w:val="20"/>
              </w:rPr>
            </w:pPr>
            <w:r w:rsidRPr="00FB70B1">
              <w:rPr>
                <w:bCs/>
                <w:iCs/>
                <w:color w:val="000000"/>
                <w:sz w:val="20"/>
              </w:rPr>
              <w:t xml:space="preserve">             </w:t>
            </w:r>
            <w:r w:rsidRPr="00FB70B1">
              <w:rPr>
                <w:bCs/>
                <w:i/>
                <w:iCs/>
                <w:color w:val="000000"/>
                <w:sz w:val="16"/>
                <w:szCs w:val="16"/>
              </w:rPr>
              <w:t xml:space="preserve">  (</w:t>
            </w:r>
            <w:r>
              <w:rPr>
                <w:bCs/>
                <w:i/>
                <w:iCs/>
                <w:color w:val="000000"/>
                <w:sz w:val="16"/>
                <w:szCs w:val="16"/>
              </w:rPr>
              <w:t>asmens kodas (jei duotas sutikimas)</w:t>
            </w:r>
            <w:r w:rsidRPr="00FB70B1">
              <w:rPr>
                <w:bCs/>
                <w:i/>
                <w:iCs/>
                <w:color w:val="000000"/>
                <w:sz w:val="16"/>
                <w:szCs w:val="16"/>
              </w:rPr>
              <w:t>)</w:t>
            </w:r>
          </w:p>
          <w:p w:rsidR="00F67CB2" w:rsidRPr="00F94854" w:rsidRDefault="00F67CB2" w:rsidP="002D25E0">
            <w:pPr>
              <w:pStyle w:val="Paantrat"/>
              <w:spacing w:after="0"/>
              <w:ind w:right="-194"/>
              <w:jc w:val="right"/>
              <w:rPr>
                <w:rFonts w:ascii="Times New Roman" w:hAnsi="Times New Roman"/>
                <w:bCs/>
                <w:iCs/>
                <w:color w:val="000000"/>
                <w:sz w:val="20"/>
              </w:rPr>
            </w:pPr>
            <w:r w:rsidRPr="00F94854">
              <w:rPr>
                <w:rFonts w:ascii="Times New Roman" w:hAnsi="Times New Roman"/>
                <w:bCs/>
                <w:iCs/>
                <w:color w:val="000000"/>
                <w:sz w:val="20"/>
              </w:rPr>
              <w:t>_______________________________________</w:t>
            </w:r>
          </w:p>
          <w:p w:rsidR="00F67CB2" w:rsidRPr="00F83D26" w:rsidRDefault="00F67CB2" w:rsidP="002D25E0">
            <w:pPr>
              <w:pStyle w:val="Paantrat"/>
              <w:spacing w:after="0"/>
              <w:ind w:right="-194"/>
            </w:pPr>
            <w:r>
              <w:rPr>
                <w:rFonts w:ascii="Times New Roman" w:hAnsi="Times New Roman"/>
                <w:bCs/>
                <w:iCs/>
                <w:color w:val="000000"/>
                <w:sz w:val="20"/>
              </w:rPr>
              <w:t xml:space="preserve">             </w:t>
            </w:r>
            <w:r w:rsidRPr="00F94854">
              <w:rPr>
                <w:rFonts w:ascii="Times New Roman" w:hAnsi="Times New Roman"/>
                <w:bCs/>
                <w:i/>
                <w:iCs/>
                <w:color w:val="000000"/>
                <w:sz w:val="16"/>
                <w:szCs w:val="16"/>
              </w:rPr>
              <w:t xml:space="preserve">  (gyvenamoji vieta)</w:t>
            </w:r>
          </w:p>
          <w:p w:rsidR="00F67CB2" w:rsidRPr="00F94854" w:rsidRDefault="00F67CB2" w:rsidP="002D25E0">
            <w:pPr>
              <w:pStyle w:val="Paantrat"/>
              <w:spacing w:after="0"/>
              <w:ind w:right="-194"/>
              <w:jc w:val="right"/>
              <w:rPr>
                <w:rFonts w:ascii="Times New Roman" w:hAnsi="Times New Roman"/>
                <w:bCs/>
                <w:iCs/>
                <w:color w:val="000000"/>
                <w:sz w:val="20"/>
              </w:rPr>
            </w:pPr>
            <w:r w:rsidRPr="00F94854">
              <w:rPr>
                <w:rFonts w:ascii="Times New Roman" w:hAnsi="Times New Roman"/>
                <w:bCs/>
                <w:iCs/>
                <w:color w:val="000000"/>
                <w:sz w:val="20"/>
              </w:rPr>
              <w:t xml:space="preserve">Vartotojo kodas </w:t>
            </w:r>
            <w:r>
              <w:rPr>
                <w:rFonts w:ascii="Times New Roman" w:hAnsi="Times New Roman"/>
                <w:bCs/>
                <w:iCs/>
                <w:color w:val="000000"/>
                <w:sz w:val="20"/>
              </w:rPr>
              <w:t>__________________________</w:t>
            </w:r>
          </w:p>
          <w:p w:rsidR="00F67CB2" w:rsidRPr="00F94854" w:rsidRDefault="00F67CB2" w:rsidP="002D25E0">
            <w:pPr>
              <w:pStyle w:val="Paantrat"/>
              <w:spacing w:after="0"/>
              <w:ind w:right="-194"/>
              <w:jc w:val="right"/>
              <w:rPr>
                <w:rFonts w:ascii="Times New Roman" w:hAnsi="Times New Roman"/>
                <w:bCs/>
                <w:iCs/>
                <w:color w:val="000000"/>
                <w:sz w:val="20"/>
              </w:rPr>
            </w:pPr>
          </w:p>
          <w:p w:rsidR="00F67CB2" w:rsidRPr="00F94854" w:rsidRDefault="00F67CB2" w:rsidP="002D25E0">
            <w:pPr>
              <w:pStyle w:val="Paantrat"/>
              <w:spacing w:after="0"/>
              <w:ind w:right="-194"/>
              <w:jc w:val="right"/>
              <w:rPr>
                <w:rFonts w:ascii="Times New Roman" w:hAnsi="Times New Roman"/>
                <w:bCs/>
                <w:iCs/>
                <w:color w:val="000000"/>
                <w:sz w:val="18"/>
              </w:rPr>
            </w:pPr>
            <w:r>
              <w:rPr>
                <w:rFonts w:ascii="Times New Roman" w:hAnsi="Times New Roman"/>
                <w:bCs/>
                <w:iCs/>
                <w:color w:val="000000"/>
                <w:sz w:val="20"/>
              </w:rPr>
              <w:t>T</w:t>
            </w:r>
            <w:r w:rsidRPr="00F94854">
              <w:rPr>
                <w:rFonts w:ascii="Times New Roman" w:hAnsi="Times New Roman"/>
                <w:bCs/>
                <w:iCs/>
                <w:color w:val="000000"/>
                <w:sz w:val="20"/>
              </w:rPr>
              <w:t xml:space="preserve">el. </w:t>
            </w:r>
            <w:proofErr w:type="spellStart"/>
            <w:r>
              <w:rPr>
                <w:rFonts w:ascii="Times New Roman" w:hAnsi="Times New Roman"/>
                <w:bCs/>
                <w:iCs/>
                <w:color w:val="000000"/>
                <w:sz w:val="20"/>
              </w:rPr>
              <w:t>n</w:t>
            </w:r>
            <w:r w:rsidRPr="00F94854">
              <w:rPr>
                <w:rFonts w:ascii="Times New Roman" w:hAnsi="Times New Roman"/>
                <w:bCs/>
                <w:iCs/>
                <w:color w:val="000000"/>
                <w:sz w:val="20"/>
              </w:rPr>
              <w:t>r.</w:t>
            </w:r>
            <w:proofErr w:type="spellEnd"/>
            <w:r w:rsidRPr="00F94854">
              <w:rPr>
                <w:rFonts w:ascii="Times New Roman" w:hAnsi="Times New Roman"/>
                <w:bCs/>
                <w:iCs/>
                <w:color w:val="000000"/>
                <w:sz w:val="20"/>
              </w:rPr>
              <w:t xml:space="preserve">: </w:t>
            </w:r>
            <w:r>
              <w:rPr>
                <w:rFonts w:ascii="Times New Roman" w:hAnsi="Times New Roman"/>
                <w:bCs/>
                <w:iCs/>
                <w:color w:val="000000"/>
                <w:sz w:val="20"/>
              </w:rPr>
              <w:t>________________________________</w:t>
            </w:r>
          </w:p>
          <w:p w:rsidR="00F67CB2" w:rsidRPr="00F94854" w:rsidRDefault="00F67CB2" w:rsidP="002D25E0">
            <w:pPr>
              <w:pStyle w:val="Paantrat"/>
              <w:spacing w:after="0"/>
              <w:ind w:right="-194"/>
              <w:jc w:val="right"/>
              <w:rPr>
                <w:rFonts w:ascii="Times New Roman" w:hAnsi="Times New Roman"/>
                <w:bCs/>
                <w:iCs/>
                <w:color w:val="000000"/>
                <w:sz w:val="20"/>
              </w:rPr>
            </w:pPr>
          </w:p>
          <w:p w:rsidR="00F67CB2" w:rsidRPr="00F94854" w:rsidRDefault="00F67CB2" w:rsidP="002D25E0">
            <w:pPr>
              <w:pStyle w:val="Paantrat"/>
              <w:spacing w:after="0"/>
              <w:ind w:right="-194"/>
              <w:jc w:val="right"/>
              <w:rPr>
                <w:rFonts w:ascii="Times New Roman" w:hAnsi="Times New Roman"/>
                <w:bCs/>
                <w:iCs/>
                <w:color w:val="000000"/>
                <w:sz w:val="20"/>
              </w:rPr>
            </w:pPr>
            <w:r w:rsidRPr="00F94854">
              <w:rPr>
                <w:rFonts w:ascii="Times New Roman" w:hAnsi="Times New Roman"/>
                <w:bCs/>
                <w:iCs/>
                <w:color w:val="000000"/>
                <w:sz w:val="20"/>
              </w:rPr>
              <w:t>el. pašto adresas  _________________________</w:t>
            </w:r>
          </w:p>
          <w:p w:rsidR="00F67CB2" w:rsidRDefault="00F67CB2" w:rsidP="002D25E0">
            <w:pPr>
              <w:jc w:val="right"/>
            </w:pPr>
            <w:r>
              <w:t xml:space="preserve">           </w:t>
            </w:r>
          </w:p>
          <w:p w:rsidR="00F67CB2" w:rsidRPr="00F83D26" w:rsidRDefault="00F67CB2" w:rsidP="002D25E0">
            <w:pPr>
              <w:jc w:val="right"/>
              <w:rPr>
                <w:i/>
                <w:sz w:val="16"/>
                <w:szCs w:val="16"/>
              </w:rPr>
            </w:pPr>
            <w:r w:rsidRPr="00F83D26">
              <w:rPr>
                <w:b/>
                <w:sz w:val="20"/>
              </w:rPr>
              <w:t xml:space="preserve">   </w:t>
            </w:r>
          </w:p>
          <w:p w:rsidR="00F67CB2" w:rsidRPr="00F94854" w:rsidRDefault="00F67CB2" w:rsidP="002D25E0">
            <w:pPr>
              <w:rPr>
                <w:bCs/>
                <w:iCs/>
                <w:color w:val="000000"/>
                <w:sz w:val="18"/>
              </w:rPr>
            </w:pPr>
          </w:p>
          <w:p w:rsidR="00882912" w:rsidRPr="00FB70B1" w:rsidRDefault="00882912" w:rsidP="002D25E0">
            <w:pPr>
              <w:jc w:val="right"/>
              <w:rPr>
                <w:sz w:val="20"/>
              </w:rPr>
            </w:pPr>
            <w:r w:rsidRPr="00882912">
              <w:rPr>
                <w:b/>
                <w:sz w:val="20"/>
              </w:rPr>
              <w:t>Vartotojas</w:t>
            </w:r>
            <w:r w:rsidRPr="00FB70B1">
              <w:rPr>
                <w:sz w:val="20"/>
              </w:rPr>
              <w:t xml:space="preserve"> _______________________________</w:t>
            </w:r>
          </w:p>
          <w:p w:rsidR="00882912" w:rsidRPr="00FB70B1" w:rsidRDefault="00882912" w:rsidP="002D25E0">
            <w:pPr>
              <w:jc w:val="center"/>
              <w:rPr>
                <w:i/>
                <w:sz w:val="16"/>
                <w:szCs w:val="16"/>
              </w:rPr>
            </w:pPr>
            <w:r w:rsidRPr="00FB70B1">
              <w:rPr>
                <w:sz w:val="20"/>
              </w:rPr>
              <w:t xml:space="preserve">     </w:t>
            </w:r>
            <w:r w:rsidRPr="00FB70B1">
              <w:rPr>
                <w:i/>
                <w:sz w:val="16"/>
                <w:szCs w:val="16"/>
              </w:rPr>
              <w:t xml:space="preserve">                          (parašas)</w:t>
            </w:r>
          </w:p>
          <w:p w:rsidR="00882912" w:rsidRPr="00FB70B1" w:rsidRDefault="00882912" w:rsidP="002D25E0"/>
          <w:p w:rsidR="00F67CB2" w:rsidRPr="00F94854" w:rsidRDefault="00F67CB2" w:rsidP="002D25E0"/>
        </w:tc>
      </w:tr>
    </w:tbl>
    <w:p w:rsidR="00436505" w:rsidRDefault="00436505" w:rsidP="002D25E0">
      <w:pPr>
        <w:rPr>
          <w:sz w:val="20"/>
        </w:rPr>
      </w:pPr>
      <w:bookmarkStart w:id="5" w:name="_GoBack"/>
      <w:bookmarkEnd w:id="4"/>
      <w:bookmarkEnd w:id="5"/>
    </w:p>
    <w:sectPr w:rsidR="00436505" w:rsidSect="009C6DF9">
      <w:headerReference w:type="even" r:id="rId12"/>
      <w:headerReference w:type="default" r:id="rId13"/>
      <w:pgSz w:w="11906" w:h="16838"/>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250" w:rsidRDefault="00880250">
      <w:r>
        <w:separator/>
      </w:r>
    </w:p>
  </w:endnote>
  <w:endnote w:type="continuationSeparator" w:id="0">
    <w:p w:rsidR="00880250" w:rsidRDefault="0088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250" w:rsidRDefault="00880250">
      <w:r>
        <w:separator/>
      </w:r>
    </w:p>
  </w:footnote>
  <w:footnote w:type="continuationSeparator" w:id="0">
    <w:p w:rsidR="00880250" w:rsidRDefault="00880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505" w:rsidRDefault="0043650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36505" w:rsidRDefault="0043650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505" w:rsidRPr="002D25E0" w:rsidRDefault="00436505">
    <w:pPr>
      <w:pStyle w:val="Antrats"/>
      <w:framePr w:wrap="around" w:vAnchor="text" w:hAnchor="margin" w:xAlign="center" w:y="1"/>
      <w:rPr>
        <w:rStyle w:val="Puslapionumeris"/>
        <w:sz w:val="16"/>
        <w:szCs w:val="16"/>
      </w:rPr>
    </w:pPr>
    <w:r w:rsidRPr="002D25E0">
      <w:rPr>
        <w:rStyle w:val="Puslapionumeris"/>
        <w:sz w:val="16"/>
        <w:szCs w:val="16"/>
      </w:rPr>
      <w:fldChar w:fldCharType="begin"/>
    </w:r>
    <w:r w:rsidRPr="002D25E0">
      <w:rPr>
        <w:rStyle w:val="Puslapionumeris"/>
        <w:sz w:val="16"/>
        <w:szCs w:val="16"/>
      </w:rPr>
      <w:instrText xml:space="preserve">PAGE  </w:instrText>
    </w:r>
    <w:r w:rsidRPr="002D25E0">
      <w:rPr>
        <w:rStyle w:val="Puslapionumeris"/>
        <w:sz w:val="16"/>
        <w:szCs w:val="16"/>
      </w:rPr>
      <w:fldChar w:fldCharType="separate"/>
    </w:r>
    <w:r w:rsidR="006F28C7" w:rsidRPr="002D25E0">
      <w:rPr>
        <w:rStyle w:val="Puslapionumeris"/>
        <w:noProof/>
        <w:sz w:val="16"/>
        <w:szCs w:val="16"/>
      </w:rPr>
      <w:t>5</w:t>
    </w:r>
    <w:r w:rsidRPr="002D25E0">
      <w:rPr>
        <w:rStyle w:val="Puslapionumeris"/>
        <w:sz w:val="16"/>
        <w:szCs w:val="16"/>
      </w:rPr>
      <w:fldChar w:fldCharType="end"/>
    </w:r>
  </w:p>
  <w:p w:rsidR="00436505" w:rsidRDefault="0043650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decimal"/>
      <w:lvlText w:val="%1."/>
      <w:lvlJc w:val="left"/>
      <w:pPr>
        <w:tabs>
          <w:tab w:val="num" w:pos="0"/>
        </w:tabs>
        <w:ind w:left="2055" w:hanging="1155"/>
      </w:pPr>
    </w:lvl>
    <w:lvl w:ilvl="1">
      <w:start w:val="1"/>
      <w:numFmt w:val="decimal"/>
      <w:lvlText w:val="%1.%2."/>
      <w:lvlJc w:val="left"/>
      <w:pPr>
        <w:tabs>
          <w:tab w:val="num" w:pos="0"/>
        </w:tabs>
        <w:ind w:left="1290" w:hanging="390"/>
      </w:pPr>
    </w:lvl>
    <w:lvl w:ilvl="2">
      <w:start w:val="1"/>
      <w:numFmt w:val="decimal"/>
      <w:lvlText w:val="%1.%2.%3."/>
      <w:lvlJc w:val="left"/>
      <w:pPr>
        <w:tabs>
          <w:tab w:val="num" w:pos="0"/>
        </w:tabs>
        <w:ind w:left="1620" w:hanging="720"/>
      </w:pPr>
    </w:lvl>
    <w:lvl w:ilvl="3">
      <w:start w:val="1"/>
      <w:numFmt w:val="decimal"/>
      <w:lvlText w:val="%1.%2.%3.%4."/>
      <w:lvlJc w:val="left"/>
      <w:pPr>
        <w:tabs>
          <w:tab w:val="num" w:pos="0"/>
        </w:tabs>
        <w:ind w:left="1620" w:hanging="720"/>
      </w:pPr>
    </w:lvl>
    <w:lvl w:ilvl="4">
      <w:start w:val="1"/>
      <w:numFmt w:val="decimal"/>
      <w:lvlText w:val="%1.%2.%3.%4.%5."/>
      <w:lvlJc w:val="left"/>
      <w:pPr>
        <w:tabs>
          <w:tab w:val="num" w:pos="0"/>
        </w:tabs>
        <w:ind w:left="198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340" w:hanging="1440"/>
      </w:pPr>
    </w:lvl>
    <w:lvl w:ilvl="7">
      <w:start w:val="1"/>
      <w:numFmt w:val="decimal"/>
      <w:lvlText w:val="%1.%2.%3.%4.%5.%6.%7.%8."/>
      <w:lvlJc w:val="left"/>
      <w:pPr>
        <w:tabs>
          <w:tab w:val="num" w:pos="0"/>
        </w:tabs>
        <w:ind w:left="2340" w:hanging="1440"/>
      </w:pPr>
    </w:lvl>
    <w:lvl w:ilvl="8">
      <w:start w:val="1"/>
      <w:numFmt w:val="decimal"/>
      <w:lvlText w:val="%1.%2.%3.%4.%5.%6.%7.%8.%9."/>
      <w:lvlJc w:val="left"/>
      <w:pPr>
        <w:tabs>
          <w:tab w:val="num" w:pos="0"/>
        </w:tabs>
        <w:ind w:left="2340" w:hanging="1440"/>
      </w:pPr>
    </w:lvl>
  </w:abstractNum>
  <w:abstractNum w:abstractNumId="1" w15:restartNumberingAfterBreak="0">
    <w:nsid w:val="0C926E51"/>
    <w:multiLevelType w:val="multilevel"/>
    <w:tmpl w:val="1AA47082"/>
    <w:lvl w:ilvl="0">
      <w:start w:val="6"/>
      <w:numFmt w:val="decimal"/>
      <w:lvlText w:val="%1."/>
      <w:lvlJc w:val="left"/>
      <w:pPr>
        <w:ind w:left="360" w:hanging="360"/>
      </w:pPr>
      <w:rPr>
        <w:rFonts w:hint="default"/>
        <w:b w:val="0"/>
      </w:rPr>
    </w:lvl>
    <w:lvl w:ilvl="1">
      <w:start w:val="1"/>
      <w:numFmt w:val="decimal"/>
      <w:lvlText w:val="%1.%2."/>
      <w:lvlJc w:val="left"/>
      <w:pPr>
        <w:ind w:left="1260" w:hanging="360"/>
      </w:pPr>
      <w:rPr>
        <w:rFonts w:hint="default"/>
        <w:b w:val="0"/>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8640" w:hanging="1440"/>
      </w:pPr>
      <w:rPr>
        <w:rFonts w:hint="default"/>
        <w:b/>
      </w:rPr>
    </w:lvl>
  </w:abstractNum>
  <w:abstractNum w:abstractNumId="2" w15:restartNumberingAfterBreak="0">
    <w:nsid w:val="0D6D4181"/>
    <w:multiLevelType w:val="multilevel"/>
    <w:tmpl w:val="614AB828"/>
    <w:lvl w:ilvl="0">
      <w:start w:val="9"/>
      <w:numFmt w:val="decimal"/>
      <w:lvlText w:val="%1"/>
      <w:lvlJc w:val="left"/>
      <w:pPr>
        <w:ind w:left="405" w:hanging="405"/>
      </w:pPr>
      <w:rPr>
        <w:rFonts w:hint="default"/>
      </w:rPr>
    </w:lvl>
    <w:lvl w:ilvl="1">
      <w:start w:val="3"/>
      <w:numFmt w:val="decimal"/>
      <w:lvlText w:val="%1.%2"/>
      <w:lvlJc w:val="left"/>
      <w:pPr>
        <w:ind w:left="830" w:hanging="405"/>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 w15:restartNumberingAfterBreak="0">
    <w:nsid w:val="29304488"/>
    <w:multiLevelType w:val="multilevel"/>
    <w:tmpl w:val="BF78FE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BD4BCD"/>
    <w:multiLevelType w:val="multilevel"/>
    <w:tmpl w:val="6F6635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21330A6"/>
    <w:multiLevelType w:val="multilevel"/>
    <w:tmpl w:val="1AA47082"/>
    <w:lvl w:ilvl="0">
      <w:start w:val="6"/>
      <w:numFmt w:val="decimal"/>
      <w:lvlText w:val="%1."/>
      <w:lvlJc w:val="left"/>
      <w:pPr>
        <w:ind w:left="360" w:hanging="360"/>
      </w:pPr>
      <w:rPr>
        <w:rFonts w:hint="default"/>
        <w:b w:val="0"/>
      </w:rPr>
    </w:lvl>
    <w:lvl w:ilvl="1">
      <w:start w:val="1"/>
      <w:numFmt w:val="decimal"/>
      <w:lvlText w:val="%1.%2."/>
      <w:lvlJc w:val="left"/>
      <w:pPr>
        <w:ind w:left="1260" w:hanging="360"/>
      </w:pPr>
      <w:rPr>
        <w:rFonts w:hint="default"/>
        <w:b w:val="0"/>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8640" w:hanging="1440"/>
      </w:pPr>
      <w:rPr>
        <w:rFonts w:hint="default"/>
        <w:b/>
      </w:rPr>
    </w:lvl>
  </w:abstractNum>
  <w:abstractNum w:abstractNumId="6" w15:restartNumberingAfterBreak="0">
    <w:nsid w:val="33C26900"/>
    <w:multiLevelType w:val="multilevel"/>
    <w:tmpl w:val="1AA47082"/>
    <w:lvl w:ilvl="0">
      <w:start w:val="6"/>
      <w:numFmt w:val="decimal"/>
      <w:lvlText w:val="%1."/>
      <w:lvlJc w:val="left"/>
      <w:pPr>
        <w:ind w:left="360" w:hanging="360"/>
      </w:pPr>
      <w:rPr>
        <w:rFonts w:hint="default"/>
        <w:b w:val="0"/>
      </w:rPr>
    </w:lvl>
    <w:lvl w:ilvl="1">
      <w:start w:val="1"/>
      <w:numFmt w:val="decimal"/>
      <w:lvlText w:val="%1.%2."/>
      <w:lvlJc w:val="left"/>
      <w:pPr>
        <w:ind w:left="1260" w:hanging="360"/>
      </w:pPr>
      <w:rPr>
        <w:rFonts w:hint="default"/>
        <w:b w:val="0"/>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8640" w:hanging="1440"/>
      </w:pPr>
      <w:rPr>
        <w:rFonts w:hint="default"/>
        <w:b/>
      </w:rPr>
    </w:lvl>
  </w:abstractNum>
  <w:abstractNum w:abstractNumId="7" w15:restartNumberingAfterBreak="0">
    <w:nsid w:val="4C4B1036"/>
    <w:multiLevelType w:val="multilevel"/>
    <w:tmpl w:val="0488465E"/>
    <w:lvl w:ilvl="0">
      <w:start w:val="6"/>
      <w:numFmt w:val="decimal"/>
      <w:lvlText w:val="%1."/>
      <w:lvlJc w:val="left"/>
      <w:pPr>
        <w:ind w:left="360" w:hanging="360"/>
      </w:pPr>
      <w:rPr>
        <w:rFonts w:hint="default"/>
        <w:b/>
      </w:rPr>
    </w:lvl>
    <w:lvl w:ilvl="1">
      <w:start w:val="1"/>
      <w:numFmt w:val="decimal"/>
      <w:lvlText w:val="%1.%2."/>
      <w:lvlJc w:val="left"/>
      <w:pPr>
        <w:ind w:left="1260" w:hanging="360"/>
      </w:pPr>
      <w:rPr>
        <w:rFonts w:hint="default"/>
        <w:b w:val="0"/>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8640" w:hanging="1440"/>
      </w:pPr>
      <w:rPr>
        <w:rFonts w:hint="default"/>
        <w:b/>
      </w:rPr>
    </w:lvl>
  </w:abstractNum>
  <w:abstractNum w:abstractNumId="8" w15:restartNumberingAfterBreak="0">
    <w:nsid w:val="50516ADE"/>
    <w:multiLevelType w:val="hybridMultilevel"/>
    <w:tmpl w:val="D682FBCE"/>
    <w:lvl w:ilvl="0" w:tplc="1294F84A">
      <w:start w:val="1"/>
      <w:numFmt w:val="upperRoman"/>
      <w:lvlText w:val="%1."/>
      <w:lvlJc w:val="left"/>
      <w:pPr>
        <w:ind w:left="1620" w:hanging="72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9" w15:restartNumberingAfterBreak="0">
    <w:nsid w:val="578716AD"/>
    <w:multiLevelType w:val="multilevel"/>
    <w:tmpl w:val="346EE4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9BB124F"/>
    <w:multiLevelType w:val="multilevel"/>
    <w:tmpl w:val="41DA921E"/>
    <w:lvl w:ilvl="0">
      <w:start w:val="1"/>
      <w:numFmt w:val="decimal"/>
      <w:lvlText w:val="%1."/>
      <w:lvlJc w:val="left"/>
      <w:pPr>
        <w:ind w:left="2055" w:hanging="1155"/>
      </w:pPr>
      <w:rPr>
        <w:rFonts w:hint="default"/>
      </w:rPr>
    </w:lvl>
    <w:lvl w:ilvl="1">
      <w:start w:val="1"/>
      <w:numFmt w:val="decimal"/>
      <w:isLgl/>
      <w:lvlText w:val="%1.%2."/>
      <w:lvlJc w:val="left"/>
      <w:pPr>
        <w:ind w:left="1290" w:hanging="39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11" w15:restartNumberingAfterBreak="0">
    <w:nsid w:val="5D7C159C"/>
    <w:multiLevelType w:val="multilevel"/>
    <w:tmpl w:val="1AA47082"/>
    <w:lvl w:ilvl="0">
      <w:start w:val="6"/>
      <w:numFmt w:val="decimal"/>
      <w:lvlText w:val="%1."/>
      <w:lvlJc w:val="left"/>
      <w:pPr>
        <w:ind w:left="360" w:hanging="360"/>
      </w:pPr>
      <w:rPr>
        <w:rFonts w:hint="default"/>
        <w:b w:val="0"/>
      </w:rPr>
    </w:lvl>
    <w:lvl w:ilvl="1">
      <w:start w:val="1"/>
      <w:numFmt w:val="decimal"/>
      <w:lvlText w:val="%1.%2."/>
      <w:lvlJc w:val="left"/>
      <w:pPr>
        <w:ind w:left="1260" w:hanging="360"/>
      </w:pPr>
      <w:rPr>
        <w:rFonts w:hint="default"/>
        <w:b w:val="0"/>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8640" w:hanging="1440"/>
      </w:pPr>
      <w:rPr>
        <w:rFonts w:hint="default"/>
        <w:b/>
      </w:rPr>
    </w:lvl>
  </w:abstractNum>
  <w:abstractNum w:abstractNumId="12" w15:restartNumberingAfterBreak="0">
    <w:nsid w:val="68F3724C"/>
    <w:multiLevelType w:val="hybridMultilevel"/>
    <w:tmpl w:val="BC72FDF2"/>
    <w:lvl w:ilvl="0" w:tplc="0427000F">
      <w:start w:val="1"/>
      <w:numFmt w:val="decimal"/>
      <w:lvlText w:val="%1."/>
      <w:lvlJc w:val="left"/>
      <w:pPr>
        <w:ind w:left="720" w:hanging="360"/>
      </w:pPr>
    </w:lvl>
    <w:lvl w:ilvl="1" w:tplc="28D61824">
      <w:start w:val="1"/>
      <w:numFmt w:val="bullet"/>
      <w:lvlText w:val=""/>
      <w:lvlJc w:val="left"/>
      <w:pPr>
        <w:ind w:left="2115" w:hanging="1035"/>
      </w:pPr>
      <w:rPr>
        <w:rFonts w:ascii="Symbol" w:eastAsia="Times New Roman" w:hAnsi="Symbol" w:cs="Times New Roman" w:hint="default"/>
      </w:rPr>
    </w:lvl>
    <w:lvl w:ilvl="2" w:tplc="0427001B">
      <w:start w:val="1"/>
      <w:numFmt w:val="lowerRoman"/>
      <w:lvlText w:val="%3."/>
      <w:lvlJc w:val="right"/>
      <w:pPr>
        <w:ind w:left="153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7B2C1851"/>
    <w:multiLevelType w:val="multilevel"/>
    <w:tmpl w:val="6F6635E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D3B1C51"/>
    <w:multiLevelType w:val="multilevel"/>
    <w:tmpl w:val="1AA47082"/>
    <w:lvl w:ilvl="0">
      <w:start w:val="6"/>
      <w:numFmt w:val="decimal"/>
      <w:lvlText w:val="%1."/>
      <w:lvlJc w:val="left"/>
      <w:pPr>
        <w:ind w:left="360" w:hanging="360"/>
      </w:pPr>
      <w:rPr>
        <w:rFonts w:hint="default"/>
        <w:b w:val="0"/>
      </w:rPr>
    </w:lvl>
    <w:lvl w:ilvl="1">
      <w:start w:val="1"/>
      <w:numFmt w:val="decimal"/>
      <w:lvlText w:val="%1.%2."/>
      <w:lvlJc w:val="left"/>
      <w:pPr>
        <w:ind w:left="1260" w:hanging="360"/>
      </w:pPr>
      <w:rPr>
        <w:rFonts w:hint="default"/>
        <w:b w:val="0"/>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8640" w:hanging="1440"/>
      </w:pPr>
      <w:rPr>
        <w:rFonts w:hint="default"/>
        <w:b/>
      </w:rPr>
    </w:lvl>
  </w:abstractNum>
  <w:abstractNum w:abstractNumId="15" w15:restartNumberingAfterBreak="0">
    <w:nsid w:val="7F2B6A5F"/>
    <w:multiLevelType w:val="multilevel"/>
    <w:tmpl w:val="FB2C641E"/>
    <w:lvl w:ilvl="0">
      <w:start w:val="1"/>
      <w:numFmt w:val="decimal"/>
      <w:lvlText w:val="%1."/>
      <w:lvlJc w:val="left"/>
      <w:pPr>
        <w:ind w:left="2055" w:hanging="1155"/>
      </w:pPr>
      <w:rPr>
        <w:rFonts w:hint="default"/>
        <w:b w:val="0"/>
      </w:rPr>
    </w:lvl>
    <w:lvl w:ilvl="1">
      <w:start w:val="1"/>
      <w:numFmt w:val="decimal"/>
      <w:isLgl/>
      <w:lvlText w:val="%1.%2."/>
      <w:lvlJc w:val="left"/>
      <w:pPr>
        <w:ind w:left="3084" w:hanging="39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num w:numId="1">
    <w:abstractNumId w:val="12"/>
  </w:num>
  <w:num w:numId="2">
    <w:abstractNumId w:val="10"/>
  </w:num>
  <w:num w:numId="3">
    <w:abstractNumId w:val="7"/>
  </w:num>
  <w:num w:numId="4">
    <w:abstractNumId w:val="1"/>
  </w:num>
  <w:num w:numId="5">
    <w:abstractNumId w:val="6"/>
  </w:num>
  <w:num w:numId="6">
    <w:abstractNumId w:val="14"/>
  </w:num>
  <w:num w:numId="7">
    <w:abstractNumId w:val="11"/>
  </w:num>
  <w:num w:numId="8">
    <w:abstractNumId w:val="5"/>
  </w:num>
  <w:num w:numId="9">
    <w:abstractNumId w:val="4"/>
  </w:num>
  <w:num w:numId="10">
    <w:abstractNumId w:val="13"/>
  </w:num>
  <w:num w:numId="11">
    <w:abstractNumId w:val="8"/>
  </w:num>
  <w:num w:numId="12">
    <w:abstractNumId w:val="15"/>
  </w:num>
  <w:num w:numId="13">
    <w:abstractNumId w:val="2"/>
  </w:num>
  <w:num w:numId="14">
    <w:abstractNumId w:val="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76"/>
    <w:rsid w:val="0001397E"/>
    <w:rsid w:val="00014E51"/>
    <w:rsid w:val="00021002"/>
    <w:rsid w:val="0002155F"/>
    <w:rsid w:val="00063CA4"/>
    <w:rsid w:val="000747B1"/>
    <w:rsid w:val="00086A60"/>
    <w:rsid w:val="0009134B"/>
    <w:rsid w:val="000A1D46"/>
    <w:rsid w:val="000B46FC"/>
    <w:rsid w:val="000C74F7"/>
    <w:rsid w:val="00103F98"/>
    <w:rsid w:val="0012549C"/>
    <w:rsid w:val="00136B1F"/>
    <w:rsid w:val="00146395"/>
    <w:rsid w:val="0017296D"/>
    <w:rsid w:val="00182020"/>
    <w:rsid w:val="00187F0E"/>
    <w:rsid w:val="001A562F"/>
    <w:rsid w:val="001B7A86"/>
    <w:rsid w:val="001C0B37"/>
    <w:rsid w:val="002031AD"/>
    <w:rsid w:val="00215995"/>
    <w:rsid w:val="00224CC8"/>
    <w:rsid w:val="00227BFE"/>
    <w:rsid w:val="002411DA"/>
    <w:rsid w:val="0024625D"/>
    <w:rsid w:val="002702DD"/>
    <w:rsid w:val="00270F93"/>
    <w:rsid w:val="0027391C"/>
    <w:rsid w:val="00275135"/>
    <w:rsid w:val="002D25E0"/>
    <w:rsid w:val="002F2B36"/>
    <w:rsid w:val="003057BE"/>
    <w:rsid w:val="0037504C"/>
    <w:rsid w:val="00393E45"/>
    <w:rsid w:val="003A31ED"/>
    <w:rsid w:val="003F187F"/>
    <w:rsid w:val="004213C3"/>
    <w:rsid w:val="004273AC"/>
    <w:rsid w:val="00435789"/>
    <w:rsid w:val="004361A3"/>
    <w:rsid w:val="00436505"/>
    <w:rsid w:val="00446D45"/>
    <w:rsid w:val="00466A9F"/>
    <w:rsid w:val="004A421F"/>
    <w:rsid w:val="004A471B"/>
    <w:rsid w:val="004B4841"/>
    <w:rsid w:val="004C5A91"/>
    <w:rsid w:val="004C7475"/>
    <w:rsid w:val="004D1A00"/>
    <w:rsid w:val="004D2D0A"/>
    <w:rsid w:val="0050184F"/>
    <w:rsid w:val="0050398B"/>
    <w:rsid w:val="00506150"/>
    <w:rsid w:val="00507D3B"/>
    <w:rsid w:val="00531863"/>
    <w:rsid w:val="005347D9"/>
    <w:rsid w:val="0053724D"/>
    <w:rsid w:val="005457CD"/>
    <w:rsid w:val="00554828"/>
    <w:rsid w:val="0056326E"/>
    <w:rsid w:val="00572B5F"/>
    <w:rsid w:val="0058075A"/>
    <w:rsid w:val="005A1FD2"/>
    <w:rsid w:val="005B04D2"/>
    <w:rsid w:val="005B3FDA"/>
    <w:rsid w:val="005D25F3"/>
    <w:rsid w:val="005F72AB"/>
    <w:rsid w:val="0061013E"/>
    <w:rsid w:val="0062251E"/>
    <w:rsid w:val="00641CF3"/>
    <w:rsid w:val="00652EB6"/>
    <w:rsid w:val="00656C81"/>
    <w:rsid w:val="00680DF9"/>
    <w:rsid w:val="00697D17"/>
    <w:rsid w:val="006A29B6"/>
    <w:rsid w:val="006A7854"/>
    <w:rsid w:val="006B36FA"/>
    <w:rsid w:val="006B642F"/>
    <w:rsid w:val="006C6017"/>
    <w:rsid w:val="006F28C7"/>
    <w:rsid w:val="007006D6"/>
    <w:rsid w:val="00741822"/>
    <w:rsid w:val="0078747B"/>
    <w:rsid w:val="007C72DE"/>
    <w:rsid w:val="007F5F90"/>
    <w:rsid w:val="00812771"/>
    <w:rsid w:val="00814018"/>
    <w:rsid w:val="00814E38"/>
    <w:rsid w:val="008405E1"/>
    <w:rsid w:val="00845C77"/>
    <w:rsid w:val="00860915"/>
    <w:rsid w:val="00880250"/>
    <w:rsid w:val="00882912"/>
    <w:rsid w:val="008934A3"/>
    <w:rsid w:val="008A268E"/>
    <w:rsid w:val="008C6560"/>
    <w:rsid w:val="008F2A06"/>
    <w:rsid w:val="00917267"/>
    <w:rsid w:val="009207AF"/>
    <w:rsid w:val="009321F6"/>
    <w:rsid w:val="00932B7E"/>
    <w:rsid w:val="00936BB8"/>
    <w:rsid w:val="00940097"/>
    <w:rsid w:val="009463C6"/>
    <w:rsid w:val="009502F1"/>
    <w:rsid w:val="00951D9B"/>
    <w:rsid w:val="00965871"/>
    <w:rsid w:val="00967367"/>
    <w:rsid w:val="00970A83"/>
    <w:rsid w:val="00984AEF"/>
    <w:rsid w:val="00990200"/>
    <w:rsid w:val="009931D7"/>
    <w:rsid w:val="009A2FFC"/>
    <w:rsid w:val="009C64B1"/>
    <w:rsid w:val="009C6DF9"/>
    <w:rsid w:val="009F34B4"/>
    <w:rsid w:val="00A24D54"/>
    <w:rsid w:val="00A3733C"/>
    <w:rsid w:val="00A43F46"/>
    <w:rsid w:val="00A458D9"/>
    <w:rsid w:val="00A77FED"/>
    <w:rsid w:val="00A87374"/>
    <w:rsid w:val="00AA11A2"/>
    <w:rsid w:val="00AA17C4"/>
    <w:rsid w:val="00AD4FEC"/>
    <w:rsid w:val="00AF325D"/>
    <w:rsid w:val="00AF790B"/>
    <w:rsid w:val="00B039D3"/>
    <w:rsid w:val="00B14E89"/>
    <w:rsid w:val="00B27051"/>
    <w:rsid w:val="00B34B84"/>
    <w:rsid w:val="00B415AF"/>
    <w:rsid w:val="00B4247F"/>
    <w:rsid w:val="00B429D9"/>
    <w:rsid w:val="00B528F9"/>
    <w:rsid w:val="00B70AC9"/>
    <w:rsid w:val="00B7421F"/>
    <w:rsid w:val="00B92DCA"/>
    <w:rsid w:val="00BA095A"/>
    <w:rsid w:val="00BA772B"/>
    <w:rsid w:val="00BB1F3A"/>
    <w:rsid w:val="00BB69E7"/>
    <w:rsid w:val="00BC320D"/>
    <w:rsid w:val="00BD5D98"/>
    <w:rsid w:val="00BE7C3F"/>
    <w:rsid w:val="00BF1EBB"/>
    <w:rsid w:val="00C217AE"/>
    <w:rsid w:val="00C22F41"/>
    <w:rsid w:val="00C24D1B"/>
    <w:rsid w:val="00C33CF2"/>
    <w:rsid w:val="00C55AED"/>
    <w:rsid w:val="00C65E72"/>
    <w:rsid w:val="00C75B96"/>
    <w:rsid w:val="00C825BD"/>
    <w:rsid w:val="00C95BCA"/>
    <w:rsid w:val="00CA7913"/>
    <w:rsid w:val="00CC7B40"/>
    <w:rsid w:val="00CE70E1"/>
    <w:rsid w:val="00D01F15"/>
    <w:rsid w:val="00D16DAB"/>
    <w:rsid w:val="00D26857"/>
    <w:rsid w:val="00D3701D"/>
    <w:rsid w:val="00D676F0"/>
    <w:rsid w:val="00D75620"/>
    <w:rsid w:val="00D86E34"/>
    <w:rsid w:val="00D90CCB"/>
    <w:rsid w:val="00D92676"/>
    <w:rsid w:val="00DA4315"/>
    <w:rsid w:val="00DA6EB9"/>
    <w:rsid w:val="00E010C0"/>
    <w:rsid w:val="00E14413"/>
    <w:rsid w:val="00E14DD3"/>
    <w:rsid w:val="00E234BB"/>
    <w:rsid w:val="00E41303"/>
    <w:rsid w:val="00E44708"/>
    <w:rsid w:val="00E50206"/>
    <w:rsid w:val="00E64CA7"/>
    <w:rsid w:val="00E767B4"/>
    <w:rsid w:val="00E92E30"/>
    <w:rsid w:val="00EA01C5"/>
    <w:rsid w:val="00EA36C5"/>
    <w:rsid w:val="00EB4DA5"/>
    <w:rsid w:val="00EC76AF"/>
    <w:rsid w:val="00EC7768"/>
    <w:rsid w:val="00ED02E0"/>
    <w:rsid w:val="00EF0555"/>
    <w:rsid w:val="00F0049D"/>
    <w:rsid w:val="00F0185B"/>
    <w:rsid w:val="00F02447"/>
    <w:rsid w:val="00F028DB"/>
    <w:rsid w:val="00F16BFB"/>
    <w:rsid w:val="00F44F76"/>
    <w:rsid w:val="00F60C56"/>
    <w:rsid w:val="00F67CB2"/>
    <w:rsid w:val="00F727A1"/>
    <w:rsid w:val="00F769E6"/>
    <w:rsid w:val="00F83D26"/>
    <w:rsid w:val="00F93A7B"/>
    <w:rsid w:val="00F94854"/>
    <w:rsid w:val="00FA1CBD"/>
    <w:rsid w:val="00FB6621"/>
    <w:rsid w:val="00FC22F3"/>
    <w:rsid w:val="00FD54DB"/>
    <w:rsid w:val="00FE0D9E"/>
    <w:rsid w:val="00FE26BA"/>
    <w:rsid w:val="00FE61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6F243"/>
  <w15:chartTrackingRefBased/>
  <w15:docId w15:val="{7C5A61E1-719B-4919-922C-6F9809FE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Pr>
      <w:sz w:val="24"/>
      <w:lang w:val="lt-LT" w:eastAsia="en-US"/>
    </w:rPr>
  </w:style>
  <w:style w:type="paragraph" w:styleId="Antrat1">
    <w:name w:val="heading 1"/>
    <w:basedOn w:val="prastasis"/>
    <w:next w:val="prastasis"/>
    <w:qFormat/>
    <w:pPr>
      <w:keepNext/>
      <w:tabs>
        <w:tab w:val="left" w:pos="212"/>
        <w:tab w:val="left" w:pos="540"/>
      </w:tabs>
      <w:spacing w:line="240" w:lineRule="atLeast"/>
      <w:jc w:val="both"/>
      <w:outlineLvl w:val="0"/>
    </w:pPr>
    <w:rPr>
      <w:rFonts w:ascii="TimesLT" w:hAnsi="TimesLT"/>
      <w:b/>
      <w:position w:val="4"/>
    </w:rPr>
  </w:style>
  <w:style w:type="paragraph" w:styleId="Antrat2">
    <w:name w:val="heading 2"/>
    <w:basedOn w:val="prastasis"/>
    <w:next w:val="prastasis"/>
    <w:qFormat/>
    <w:pPr>
      <w:keepNext/>
      <w:outlineLvl w:val="1"/>
    </w:pPr>
    <w:rPr>
      <w:b/>
      <w:position w:val="4"/>
    </w:rPr>
  </w:style>
  <w:style w:type="paragraph" w:styleId="Antrat3">
    <w:name w:val="heading 3"/>
    <w:basedOn w:val="prastasis"/>
    <w:next w:val="prastasis"/>
    <w:qFormat/>
    <w:pPr>
      <w:keepNext/>
      <w:tabs>
        <w:tab w:val="left" w:pos="-2268"/>
        <w:tab w:val="left" w:pos="-2127"/>
      </w:tabs>
      <w:ind w:right="-194"/>
      <w:jc w:val="both"/>
      <w:outlineLvl w:val="2"/>
    </w:pPr>
    <w:rPr>
      <w:b/>
      <w:bCs/>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antrat">
    <w:name w:val="Subtitle"/>
    <w:basedOn w:val="prastasis"/>
    <w:next w:val="prastasis"/>
    <w:qFormat/>
    <w:pPr>
      <w:spacing w:after="60"/>
      <w:jc w:val="center"/>
      <w:outlineLvl w:val="1"/>
    </w:pPr>
    <w:rPr>
      <w:rFonts w:ascii="Cambria" w:hAnsi="Cambria"/>
    </w:rPr>
  </w:style>
  <w:style w:type="character" w:customStyle="1" w:styleId="AntrinispavadinimasDiagrama">
    <w:name w:val="Antrinis pavadinimas Diagrama"/>
    <w:rPr>
      <w:rFonts w:ascii="Cambria" w:eastAsia="Times New Roman" w:hAnsi="Cambria" w:cs="Times New Roman"/>
      <w:bCs/>
      <w:iCs/>
      <w:color w:val="000000"/>
      <w:spacing w:val="2"/>
      <w:w w:val="92"/>
      <w:sz w:val="24"/>
      <w:szCs w:val="24"/>
      <w:lang w:eastAsia="en-US"/>
    </w:rPr>
  </w:style>
  <w:style w:type="character" w:customStyle="1" w:styleId="Antrat1Diagrama">
    <w:name w:val="Antraštė 1 Diagrama"/>
    <w:rPr>
      <w:rFonts w:ascii="TimesLT" w:hAnsi="TimesLT"/>
      <w:b/>
      <w:bCs w:val="0"/>
      <w:iCs w:val="0"/>
      <w:color w:val="auto"/>
      <w:spacing w:val="0"/>
      <w:position w:val="4"/>
      <w:szCs w:val="20"/>
      <w:lang w:eastAsia="en-US"/>
    </w:rPr>
  </w:style>
  <w:style w:type="character" w:customStyle="1" w:styleId="Antrat2Diagrama">
    <w:name w:val="Antraštė 2 Diagrama"/>
    <w:rPr>
      <w:b/>
      <w:bCs w:val="0"/>
      <w:iCs w:val="0"/>
      <w:color w:val="auto"/>
      <w:spacing w:val="0"/>
      <w:position w:val="4"/>
      <w:szCs w:val="20"/>
      <w:lang w:eastAsia="en-US"/>
    </w:rPr>
  </w:style>
  <w:style w:type="paragraph" w:styleId="Porat">
    <w:name w:val="footer"/>
    <w:basedOn w:val="prastasis"/>
    <w:semiHidden/>
    <w:pPr>
      <w:tabs>
        <w:tab w:val="center" w:pos="4153"/>
        <w:tab w:val="right" w:pos="8306"/>
      </w:tabs>
    </w:pPr>
  </w:style>
  <w:style w:type="character" w:customStyle="1" w:styleId="PoratDiagrama">
    <w:name w:val="Poraštė Diagrama"/>
    <w:rPr>
      <w:bCs w:val="0"/>
      <w:iCs w:val="0"/>
      <w:color w:val="auto"/>
      <w:spacing w:val="0"/>
      <w:szCs w:val="20"/>
      <w:lang w:eastAsia="en-US"/>
    </w:rPr>
  </w:style>
  <w:style w:type="paragraph" w:styleId="Pagrindiniotekstotrauka">
    <w:name w:val="Body Text Indent"/>
    <w:basedOn w:val="prastasis"/>
    <w:pPr>
      <w:tabs>
        <w:tab w:val="left" w:pos="-2127"/>
        <w:tab w:val="left" w:pos="0"/>
        <w:tab w:val="left" w:pos="7200"/>
      </w:tabs>
      <w:ind w:left="720" w:hanging="195"/>
      <w:jc w:val="both"/>
    </w:pPr>
    <w:rPr>
      <w:rFonts w:ascii="Garamond" w:hAnsi="Garamond"/>
    </w:rPr>
  </w:style>
  <w:style w:type="character" w:customStyle="1" w:styleId="PagrindiniotekstotraukaDiagrama">
    <w:name w:val="Pagrindinio teksto įtrauka Diagrama"/>
    <w:rPr>
      <w:rFonts w:ascii="Garamond" w:hAnsi="Garamond"/>
      <w:bCs w:val="0"/>
      <w:iCs w:val="0"/>
      <w:color w:val="auto"/>
      <w:spacing w:val="0"/>
      <w:szCs w:val="20"/>
      <w:lang w:eastAsia="en-US"/>
    </w:rPr>
  </w:style>
  <w:style w:type="paragraph" w:styleId="Pavadinimas">
    <w:name w:val="Title"/>
    <w:basedOn w:val="prastasis"/>
    <w:qFormat/>
    <w:pPr>
      <w:jc w:val="center"/>
    </w:pPr>
    <w:rPr>
      <w:b/>
    </w:rPr>
  </w:style>
  <w:style w:type="character" w:customStyle="1" w:styleId="PavadinimasDiagrama">
    <w:name w:val="Pavadinimas Diagrama"/>
    <w:rPr>
      <w:b/>
      <w:bCs w:val="0"/>
      <w:iCs w:val="0"/>
      <w:color w:val="auto"/>
      <w:spacing w:val="0"/>
      <w:szCs w:val="20"/>
      <w:lang w:eastAsia="en-US"/>
    </w:rPr>
  </w:style>
  <w:style w:type="paragraph" w:styleId="Antrats">
    <w:name w:val="header"/>
    <w:basedOn w:val="prastasis"/>
    <w:semiHidden/>
    <w:pPr>
      <w:tabs>
        <w:tab w:val="center" w:pos="4819"/>
        <w:tab w:val="right" w:pos="9638"/>
      </w:tabs>
    </w:pPr>
  </w:style>
  <w:style w:type="character" w:customStyle="1" w:styleId="AntratsDiagrama">
    <w:name w:val="Antraštės Diagrama"/>
    <w:rPr>
      <w:bCs w:val="0"/>
      <w:iCs w:val="0"/>
      <w:color w:val="auto"/>
      <w:spacing w:val="0"/>
      <w:szCs w:val="20"/>
      <w:lang w:eastAsia="en-US"/>
    </w:rPr>
  </w:style>
  <w:style w:type="character" w:styleId="Puslapionumeris">
    <w:name w:val="page number"/>
    <w:basedOn w:val="Numatytasispastraiposriftas"/>
    <w:semiHidden/>
  </w:style>
  <w:style w:type="character" w:styleId="Hipersaitas">
    <w:name w:val="Hyperlink"/>
    <w:uiPriority w:val="99"/>
    <w:unhideWhenUsed/>
    <w:rPr>
      <w:color w:val="000000"/>
      <w:u w:val="single"/>
    </w:rPr>
  </w:style>
  <w:style w:type="character" w:styleId="Perirtashipersaitas">
    <w:name w:val="FollowedHyperlink"/>
    <w:semiHidden/>
    <w:rPr>
      <w:color w:val="800080"/>
      <w:u w:val="single"/>
    </w:rPr>
  </w:style>
  <w:style w:type="paragraph" w:styleId="Debesliotekstas">
    <w:name w:val="Balloon Text"/>
    <w:basedOn w:val="prastasis"/>
    <w:link w:val="DebesliotekstasDiagrama"/>
    <w:uiPriority w:val="99"/>
    <w:semiHidden/>
    <w:unhideWhenUsed/>
    <w:rsid w:val="004D2D0A"/>
    <w:rPr>
      <w:rFonts w:ascii="Segoe UI" w:hAnsi="Segoe UI" w:cs="Segoe UI"/>
      <w:sz w:val="18"/>
      <w:szCs w:val="18"/>
    </w:rPr>
  </w:style>
  <w:style w:type="character" w:customStyle="1" w:styleId="DebesliotekstasDiagrama">
    <w:name w:val="Debesėlio tekstas Diagrama"/>
    <w:link w:val="Debesliotekstas"/>
    <w:uiPriority w:val="99"/>
    <w:semiHidden/>
    <w:rsid w:val="004D2D0A"/>
    <w:rPr>
      <w:rFonts w:ascii="Segoe UI" w:hAnsi="Segoe UI" w:cs="Segoe UI"/>
      <w:sz w:val="18"/>
      <w:szCs w:val="18"/>
      <w:lang w:eastAsia="en-US"/>
    </w:rPr>
  </w:style>
  <w:style w:type="paragraph" w:styleId="Sraopastraipa">
    <w:name w:val="List Paragraph"/>
    <w:basedOn w:val="prastasis"/>
    <w:uiPriority w:val="34"/>
    <w:qFormat/>
    <w:rsid w:val="00531863"/>
    <w:pPr>
      <w:ind w:left="720"/>
      <w:contextualSpacing/>
    </w:pPr>
  </w:style>
  <w:style w:type="paragraph" w:customStyle="1" w:styleId="Sraopastraipa1">
    <w:name w:val="Sąrašo pastraipa1"/>
    <w:basedOn w:val="prastasis"/>
    <w:rsid w:val="009F34B4"/>
    <w:pPr>
      <w:suppressAutoHyphens/>
      <w:autoSpaceDN w:val="0"/>
      <w:spacing w:after="160"/>
      <w:ind w:left="720"/>
      <w:textAlignment w:val="baseline"/>
    </w:pPr>
    <w:rPr>
      <w:rFonts w:ascii="Calibri" w:eastAsia="Calibri" w:hAnsi="Calibri"/>
      <w:sz w:val="22"/>
      <w:szCs w:val="22"/>
    </w:rPr>
  </w:style>
  <w:style w:type="table" w:styleId="Lentelstinklelis">
    <w:name w:val="Table Grid"/>
    <w:basedOn w:val="prastojilentel"/>
    <w:uiPriority w:val="39"/>
    <w:rsid w:val="009F34B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EA3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lex.lt/ta/4132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vtat.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mvt.lt" TargetMode="External"/><Relationship Id="rId4" Type="http://schemas.openxmlformats.org/officeDocument/2006/relationships/settings" Target="settings.xml"/><Relationship Id="rId9" Type="http://schemas.openxmlformats.org/officeDocument/2006/relationships/hyperlink" Target="http://www.regula.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398F6-0365-436A-96C4-AD02A42D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16787</Words>
  <Characters>9569</Characters>
  <Application>Microsoft Office Word</Application>
  <DocSecurity>0</DocSecurity>
  <Lines>79</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GERIAMOJO VANDENS TIEKIMO IR NUOTEKŲ TVARKYMO SUTARTIS</vt:lpstr>
      <vt:lpstr>GERIAMOJO VANDENS TIEKIMO IR NUOTEKŲ TVARKYMO SUTARTIS</vt:lpstr>
    </vt:vector>
  </TitlesOfParts>
  <Company>Advokatų Vilio ir partnerių kontora</Company>
  <LinksUpToDate>false</LinksUpToDate>
  <CharactersWithSpaces>26304</CharactersWithSpaces>
  <SharedDoc>false</SharedDoc>
  <HLinks>
    <vt:vector size="36" baseType="variant">
      <vt:variant>
        <vt:i4>1966109</vt:i4>
      </vt:variant>
      <vt:variant>
        <vt:i4>15</vt:i4>
      </vt:variant>
      <vt:variant>
        <vt:i4>0</vt:i4>
      </vt:variant>
      <vt:variant>
        <vt:i4>5</vt:i4>
      </vt:variant>
      <vt:variant>
        <vt:lpwstr>http://www.vvtat.lt/</vt:lpwstr>
      </vt:variant>
      <vt:variant>
        <vt:lpwstr/>
      </vt:variant>
      <vt:variant>
        <vt:i4>7405605</vt:i4>
      </vt:variant>
      <vt:variant>
        <vt:i4>12</vt:i4>
      </vt:variant>
      <vt:variant>
        <vt:i4>0</vt:i4>
      </vt:variant>
      <vt:variant>
        <vt:i4>5</vt:i4>
      </vt:variant>
      <vt:variant>
        <vt:lpwstr>http://www.vmvt.lt/</vt:lpwstr>
      </vt:variant>
      <vt:variant>
        <vt:lpwstr/>
      </vt:variant>
      <vt:variant>
        <vt:i4>524365</vt:i4>
      </vt:variant>
      <vt:variant>
        <vt:i4>9</vt:i4>
      </vt:variant>
      <vt:variant>
        <vt:i4>0</vt:i4>
      </vt:variant>
      <vt:variant>
        <vt:i4>5</vt:i4>
      </vt:variant>
      <vt:variant>
        <vt:lpwstr>http://www.regula.lt/</vt:lpwstr>
      </vt:variant>
      <vt:variant>
        <vt:lpwstr/>
      </vt:variant>
      <vt:variant>
        <vt:i4>2293814</vt:i4>
      </vt:variant>
      <vt:variant>
        <vt:i4>6</vt:i4>
      </vt:variant>
      <vt:variant>
        <vt:i4>0</vt:i4>
      </vt:variant>
      <vt:variant>
        <vt:i4>5</vt:i4>
      </vt:variant>
      <vt:variant>
        <vt:lpwstr>http://www.infolex.lt/ta/41326</vt:lpwstr>
      </vt:variant>
      <vt:variant>
        <vt:lpwstr/>
      </vt:variant>
      <vt:variant>
        <vt:i4>2031702</vt:i4>
      </vt:variant>
      <vt:variant>
        <vt:i4>3</vt:i4>
      </vt:variant>
      <vt:variant>
        <vt:i4>0</vt:i4>
      </vt:variant>
      <vt:variant>
        <vt:i4>5</vt:i4>
      </vt:variant>
      <vt:variant>
        <vt:lpwstr>http://www3.lrs.lt/cgi-bin/preps2?a=279772&amp;b=</vt:lpwstr>
      </vt:variant>
      <vt:variant>
        <vt:lpwstr/>
      </vt:variant>
      <vt:variant>
        <vt:i4>5898261</vt:i4>
      </vt:variant>
      <vt:variant>
        <vt:i4>0</vt:i4>
      </vt:variant>
      <vt:variant>
        <vt:i4>0</vt:i4>
      </vt:variant>
      <vt:variant>
        <vt:i4>5</vt:i4>
      </vt:variant>
      <vt:variant>
        <vt:lpwstr>http://www3.lrs.lt/cgi-bin/preps2?a=29970&amp;b=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GERIAMOJO VANDENS TIEKIMO IR NUOTEKŲ TVARKYMO SUTARTIS</dc:title>
  <dc:subject/>
  <dc:creator>Beata Vilienė</dc:creator>
  <cp:keywords/>
  <dc:description/>
  <cp:lastModifiedBy>Evaldas Stanionis</cp:lastModifiedBy>
  <cp:revision>2</cp:revision>
  <cp:lastPrinted>2018-02-06T11:15:00Z</cp:lastPrinted>
  <dcterms:created xsi:type="dcterms:W3CDTF">2019-10-08T12:48:00Z</dcterms:created>
  <dcterms:modified xsi:type="dcterms:W3CDTF">2019-10-08T12:48:00Z</dcterms:modified>
</cp:coreProperties>
</file>